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21" w:rsidRDefault="005716A8" w:rsidP="008F25D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12721">
        <w:rPr>
          <w:sz w:val="28"/>
          <w:szCs w:val="28"/>
        </w:rPr>
        <w:t>В</w:t>
      </w:r>
      <w:r w:rsidR="00EE2C58">
        <w:rPr>
          <w:sz w:val="28"/>
          <w:szCs w:val="28"/>
        </w:rPr>
        <w:t>ИРТУАЛЬНЫЙ МЕТОДИЧЕСКИЙ КАБИНЕТ</w:t>
      </w:r>
      <w:r>
        <w:rPr>
          <w:sz w:val="28"/>
          <w:szCs w:val="28"/>
        </w:rPr>
        <w:t xml:space="preserve"> </w:t>
      </w:r>
      <w:r w:rsidR="00D263B6">
        <w:rPr>
          <w:sz w:val="28"/>
          <w:szCs w:val="28"/>
        </w:rPr>
        <w:t>КАК ЭФФЕКТИВНАЯ</w:t>
      </w:r>
      <w:r w:rsidR="00D263B6" w:rsidRPr="00B12721">
        <w:rPr>
          <w:sz w:val="28"/>
          <w:szCs w:val="28"/>
        </w:rPr>
        <w:t xml:space="preserve"> ФОРМ</w:t>
      </w:r>
      <w:r w:rsidR="00D263B6">
        <w:rPr>
          <w:sz w:val="28"/>
          <w:szCs w:val="28"/>
        </w:rPr>
        <w:t>А</w:t>
      </w:r>
      <w:r w:rsidR="00D263B6" w:rsidRPr="00B12721">
        <w:rPr>
          <w:b/>
          <w:sz w:val="28"/>
          <w:szCs w:val="28"/>
        </w:rPr>
        <w:t xml:space="preserve"> </w:t>
      </w:r>
      <w:r w:rsidR="00D263B6" w:rsidRPr="00B12721">
        <w:rPr>
          <w:sz w:val="28"/>
          <w:szCs w:val="28"/>
        </w:rPr>
        <w:t xml:space="preserve">МЕТОДИЧЕСКОГО СОПРОВОЖДЕНИЯ  </w:t>
      </w:r>
      <w:r w:rsidR="00D263B6">
        <w:rPr>
          <w:sz w:val="28"/>
          <w:szCs w:val="28"/>
        </w:rPr>
        <w:t>ПЕДАГОГ</w:t>
      </w:r>
      <w:r w:rsidR="007874EA">
        <w:rPr>
          <w:sz w:val="28"/>
          <w:szCs w:val="28"/>
        </w:rPr>
        <w:t>ОВ</w:t>
      </w:r>
    </w:p>
    <w:p w:rsidR="008F25D5" w:rsidRDefault="008F25D5" w:rsidP="008F25D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12454" w:rsidRDefault="00812454" w:rsidP="00EB4A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721">
        <w:rPr>
          <w:sz w:val="28"/>
          <w:szCs w:val="28"/>
        </w:rPr>
        <w:t>Мидянчик Е</w:t>
      </w:r>
      <w:r w:rsidR="00472BEE">
        <w:rPr>
          <w:sz w:val="28"/>
          <w:szCs w:val="28"/>
        </w:rPr>
        <w:t>.</w:t>
      </w:r>
      <w:r w:rsidR="00D167BD">
        <w:rPr>
          <w:sz w:val="28"/>
          <w:szCs w:val="28"/>
        </w:rPr>
        <w:t xml:space="preserve"> </w:t>
      </w:r>
      <w:r w:rsidRPr="00B12721">
        <w:rPr>
          <w:sz w:val="28"/>
          <w:szCs w:val="28"/>
        </w:rPr>
        <w:t>Е</w:t>
      </w:r>
      <w:r w:rsidR="00472BEE">
        <w:rPr>
          <w:sz w:val="28"/>
          <w:szCs w:val="28"/>
        </w:rPr>
        <w:t>.</w:t>
      </w:r>
      <w:r w:rsidRPr="00B12721">
        <w:rPr>
          <w:sz w:val="28"/>
          <w:szCs w:val="28"/>
        </w:rPr>
        <w:t xml:space="preserve">, </w:t>
      </w:r>
      <w:r w:rsidR="008B1239" w:rsidRPr="00B12721">
        <w:rPr>
          <w:sz w:val="28"/>
          <w:szCs w:val="28"/>
        </w:rPr>
        <w:t>з</w:t>
      </w:r>
      <w:r w:rsidRPr="00B12721">
        <w:rPr>
          <w:sz w:val="28"/>
          <w:szCs w:val="28"/>
        </w:rPr>
        <w:t>аведующий учебно-методическим кабинетом</w:t>
      </w:r>
      <w:r w:rsidR="008B1239" w:rsidRPr="00B12721">
        <w:rPr>
          <w:sz w:val="28"/>
          <w:szCs w:val="28"/>
        </w:rPr>
        <w:t xml:space="preserve"> государственного учреждения дополнительного образования «Центр творчества «Эверест» г</w:t>
      </w:r>
      <w:proofErr w:type="gramStart"/>
      <w:r w:rsidR="008B1239" w:rsidRPr="00B12721">
        <w:rPr>
          <w:sz w:val="28"/>
          <w:szCs w:val="28"/>
        </w:rPr>
        <w:t>.М</w:t>
      </w:r>
      <w:proofErr w:type="gramEnd"/>
      <w:r w:rsidR="008B1239" w:rsidRPr="00B12721">
        <w:rPr>
          <w:sz w:val="28"/>
          <w:szCs w:val="28"/>
        </w:rPr>
        <w:t>огилева»</w:t>
      </w:r>
    </w:p>
    <w:p w:rsidR="002065D6" w:rsidRPr="00B12721" w:rsidRDefault="002065D6" w:rsidP="00126C5F">
      <w:pPr>
        <w:pStyle w:val="a3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</w:p>
    <w:p w:rsidR="001512F8" w:rsidRPr="00B12721" w:rsidRDefault="001512F8" w:rsidP="00BB7A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721">
        <w:rPr>
          <w:sz w:val="28"/>
          <w:szCs w:val="28"/>
        </w:rPr>
        <w:t>В настоящее время в Республике Беларусь идет становление новой системы образования, ориентированной на вхождение в мировое информационно-образовательное пространство [</w:t>
      </w:r>
      <w:r w:rsidR="007C0FF2" w:rsidRPr="00B12721">
        <w:rPr>
          <w:sz w:val="28"/>
          <w:szCs w:val="28"/>
        </w:rPr>
        <w:t>3</w:t>
      </w:r>
      <w:r w:rsidRPr="00B12721">
        <w:rPr>
          <w:sz w:val="28"/>
          <w:szCs w:val="28"/>
        </w:rPr>
        <w:t xml:space="preserve">]. Цифровые, информационные и </w:t>
      </w:r>
      <w:proofErr w:type="spellStart"/>
      <w:proofErr w:type="gramStart"/>
      <w:r w:rsidRPr="00B12721">
        <w:rPr>
          <w:sz w:val="28"/>
          <w:szCs w:val="28"/>
        </w:rPr>
        <w:t>интернет-технологии</w:t>
      </w:r>
      <w:proofErr w:type="spellEnd"/>
      <w:proofErr w:type="gramEnd"/>
      <w:r w:rsidRPr="00B12721">
        <w:rPr>
          <w:sz w:val="28"/>
          <w:szCs w:val="28"/>
        </w:rPr>
        <w:t xml:space="preserve"> активно проникают во все уровни системы образования, в том числе, и в систему дополнительного образования детей и молодежи, что позволяет говорить о ее информатизации.</w:t>
      </w:r>
    </w:p>
    <w:p w:rsidR="008E4E51" w:rsidRPr="00B12721" w:rsidRDefault="00E235E2" w:rsidP="007C0FF2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721">
        <w:rPr>
          <w:rFonts w:ascii="Times New Roman" w:hAnsi="Times New Roman" w:cs="Times New Roman"/>
          <w:color w:val="000000"/>
          <w:sz w:val="28"/>
          <w:szCs w:val="28"/>
        </w:rPr>
        <w:t>В Национальной стратегии устойчивого социально-экономического развития Республики Беларусь на период до 2030 года указано одно из приоритетных направлений – </w:t>
      </w:r>
      <w:r w:rsidRPr="00B12721">
        <w:rPr>
          <w:rFonts w:ascii="Times New Roman" w:hAnsi="Times New Roman" w:cs="Times New Roman"/>
          <w:sz w:val="28"/>
          <w:szCs w:val="28"/>
        </w:rPr>
        <w:t>формирование</w:t>
      </w:r>
      <w:r w:rsidRPr="00B1272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12721">
        <w:rPr>
          <w:rStyle w:val="a4"/>
          <w:rFonts w:ascii="Times New Roman" w:hAnsi="Times New Roman" w:cs="Times New Roman"/>
          <w:b w:val="0"/>
          <w:sz w:val="28"/>
          <w:szCs w:val="28"/>
        </w:rPr>
        <w:t>«облачной» информационно-образовательной среды</w:t>
      </w:r>
      <w:r w:rsidRPr="00B12721">
        <w:rPr>
          <w:rFonts w:ascii="Times New Roman" w:hAnsi="Times New Roman" w:cs="Times New Roman"/>
          <w:b/>
          <w:sz w:val="28"/>
          <w:szCs w:val="28"/>
        </w:rPr>
        <w:t>,</w:t>
      </w:r>
      <w:r w:rsidRPr="00B12721">
        <w:rPr>
          <w:rFonts w:ascii="Times New Roman" w:hAnsi="Times New Roman" w:cs="Times New Roman"/>
          <w:sz w:val="28"/>
          <w:szCs w:val="28"/>
        </w:rPr>
        <w:t xml:space="preserve"> содержащей качественные ресурсы и услуги и базирующейся на современных технических средствах информации</w:t>
      </w:r>
      <w:r w:rsidR="004C62E1" w:rsidRPr="00B12721">
        <w:rPr>
          <w:rFonts w:ascii="Times New Roman" w:hAnsi="Times New Roman" w:cs="Times New Roman"/>
          <w:sz w:val="28"/>
          <w:szCs w:val="28"/>
        </w:rPr>
        <w:t xml:space="preserve"> [2]</w:t>
      </w:r>
      <w:r w:rsidRPr="00B127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2721">
        <w:rPr>
          <w:rFonts w:ascii="Times New Roman" w:hAnsi="Times New Roman" w:cs="Times New Roman"/>
          <w:sz w:val="28"/>
          <w:szCs w:val="28"/>
        </w:rPr>
        <w:t>Следовательно, в учреждениях дополнительного образования требуется обновление информационно-образовательной среды</w:t>
      </w:r>
      <w:r w:rsidR="008E4E51" w:rsidRPr="00B12721">
        <w:rPr>
          <w:rFonts w:ascii="Times New Roman" w:hAnsi="Times New Roman" w:cs="Times New Roman"/>
          <w:sz w:val="28"/>
          <w:szCs w:val="28"/>
        </w:rPr>
        <w:t>;</w:t>
      </w:r>
      <w:r w:rsidR="0083102F" w:rsidRPr="00B12721">
        <w:rPr>
          <w:rFonts w:ascii="Times New Roman" w:eastAsia="Times New Roman" w:hAnsi="Times New Roman" w:cs="Times New Roman"/>
          <w:sz w:val="28"/>
          <w:szCs w:val="28"/>
        </w:rPr>
        <w:t xml:space="preserve"> развитие профессиональных педагогических интернет - сообществ для обмена опытом и повышения квалификации через дистанционное обучение на единой цифровой площадке; внедрение инновационных методик подготовки педагогических кадров для работы с ИКТ </w:t>
      </w:r>
      <w:r w:rsidR="0083102F" w:rsidRPr="00B12721">
        <w:rPr>
          <w:rFonts w:ascii="Times New Roman" w:hAnsi="Times New Roman" w:cs="Times New Roman"/>
          <w:sz w:val="28"/>
          <w:szCs w:val="28"/>
        </w:rPr>
        <w:t>[1];</w:t>
      </w:r>
      <w:r w:rsidR="008E4E51" w:rsidRPr="00B12721">
        <w:rPr>
          <w:rFonts w:ascii="Times New Roman" w:hAnsi="Times New Roman" w:cs="Times New Roman"/>
          <w:sz w:val="28"/>
          <w:szCs w:val="28"/>
        </w:rPr>
        <w:t xml:space="preserve"> </w:t>
      </w:r>
      <w:r w:rsidRPr="00B12721">
        <w:rPr>
          <w:rFonts w:ascii="Times New Roman" w:hAnsi="Times New Roman" w:cs="Times New Roman"/>
          <w:sz w:val="28"/>
          <w:szCs w:val="28"/>
        </w:rPr>
        <w:t xml:space="preserve"> </w:t>
      </w:r>
      <w:r w:rsidR="008E4E51" w:rsidRPr="00B12721">
        <w:rPr>
          <w:rFonts w:ascii="Times New Roman" w:eastAsia="Times New Roman" w:hAnsi="Times New Roman" w:cs="Times New Roman"/>
          <w:sz w:val="28"/>
          <w:szCs w:val="28"/>
        </w:rPr>
        <w:t>разработка методик, технологий, ресурсов и сервисов, обеспечивающих формирование и накопление знаний, получение гарантированн</w:t>
      </w:r>
      <w:r w:rsidR="0083102F" w:rsidRPr="00B12721">
        <w:rPr>
          <w:rFonts w:ascii="Times New Roman" w:eastAsia="Times New Roman" w:hAnsi="Times New Roman" w:cs="Times New Roman"/>
          <w:sz w:val="28"/>
          <w:szCs w:val="28"/>
        </w:rPr>
        <w:t>ого эффекта от их использования.</w:t>
      </w:r>
      <w:proofErr w:type="gramEnd"/>
    </w:p>
    <w:p w:rsidR="006A0F03" w:rsidRPr="00B12721" w:rsidRDefault="006A0F03" w:rsidP="00BB7A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eop"/>
          <w:sz w:val="28"/>
          <w:szCs w:val="28"/>
        </w:rPr>
      </w:pPr>
      <w:r w:rsidRPr="00B12721">
        <w:rPr>
          <w:sz w:val="28"/>
          <w:szCs w:val="28"/>
        </w:rPr>
        <w:t>Для подготовки педагогических кадров к</w:t>
      </w:r>
      <w:r w:rsidR="00EF5522" w:rsidRPr="00B12721">
        <w:rPr>
          <w:sz w:val="28"/>
          <w:szCs w:val="28"/>
        </w:rPr>
        <w:t xml:space="preserve"> работе в современных условиях требуется </w:t>
      </w:r>
      <w:r w:rsidRPr="00B12721">
        <w:rPr>
          <w:sz w:val="28"/>
          <w:szCs w:val="28"/>
        </w:rPr>
        <w:t>грамотное методическое сопровождение на основе оптимального использования ресурсов, возможностей, новых инструментов</w:t>
      </w:r>
      <w:r w:rsidR="0060783B">
        <w:rPr>
          <w:sz w:val="28"/>
          <w:szCs w:val="28"/>
        </w:rPr>
        <w:t>,</w:t>
      </w:r>
      <w:r w:rsidR="00EF5522" w:rsidRPr="00B12721">
        <w:rPr>
          <w:sz w:val="28"/>
          <w:szCs w:val="28"/>
        </w:rPr>
        <w:t xml:space="preserve"> </w:t>
      </w:r>
      <w:r w:rsidRPr="00B12721">
        <w:rPr>
          <w:sz w:val="28"/>
          <w:szCs w:val="28"/>
        </w:rPr>
        <w:t>котор</w:t>
      </w:r>
      <w:r w:rsidR="00EF5522" w:rsidRPr="00B12721">
        <w:rPr>
          <w:sz w:val="28"/>
          <w:szCs w:val="28"/>
        </w:rPr>
        <w:t>ые</w:t>
      </w:r>
      <w:r w:rsidRPr="00B12721">
        <w:rPr>
          <w:sz w:val="28"/>
          <w:szCs w:val="28"/>
        </w:rPr>
        <w:t xml:space="preserve"> смо</w:t>
      </w:r>
      <w:r w:rsidR="00EF5522" w:rsidRPr="00B12721">
        <w:rPr>
          <w:sz w:val="28"/>
          <w:szCs w:val="28"/>
        </w:rPr>
        <w:t xml:space="preserve">гут </w:t>
      </w:r>
      <w:r w:rsidRPr="00B12721">
        <w:rPr>
          <w:sz w:val="28"/>
          <w:szCs w:val="28"/>
        </w:rPr>
        <w:t>усилить интенсивность и качество подготовки педагогических кадров к меняющимся условиям, обеспечит</w:t>
      </w:r>
      <w:r w:rsidR="00EF5522" w:rsidRPr="00B12721">
        <w:rPr>
          <w:sz w:val="28"/>
          <w:szCs w:val="28"/>
        </w:rPr>
        <w:t>ь</w:t>
      </w:r>
      <w:r w:rsidRPr="00B12721">
        <w:rPr>
          <w:sz w:val="28"/>
          <w:szCs w:val="28"/>
        </w:rPr>
        <w:t xml:space="preserve"> их готовность к инновационной деятельности</w:t>
      </w:r>
      <w:r w:rsidRPr="00B12721">
        <w:rPr>
          <w:rStyle w:val="normaltextrun"/>
          <w:sz w:val="28"/>
          <w:szCs w:val="28"/>
          <w:shd w:val="clear" w:color="auto" w:fill="FFFFFF"/>
        </w:rPr>
        <w:t>.</w:t>
      </w:r>
      <w:r w:rsidRPr="00B12721">
        <w:rPr>
          <w:rStyle w:val="eop"/>
          <w:sz w:val="28"/>
          <w:szCs w:val="28"/>
          <w:shd w:val="clear" w:color="auto" w:fill="FFFFFF"/>
        </w:rPr>
        <w:t> </w:t>
      </w:r>
    </w:p>
    <w:p w:rsidR="005B1015" w:rsidRPr="00B12721" w:rsidRDefault="001512F8" w:rsidP="00EE7EEA">
      <w:pPr>
        <w:pStyle w:val="a3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B12721">
        <w:rPr>
          <w:sz w:val="28"/>
          <w:szCs w:val="28"/>
        </w:rPr>
        <w:t>С</w:t>
      </w:r>
      <w:r w:rsidRPr="00B12721">
        <w:rPr>
          <w:spacing w:val="1"/>
          <w:sz w:val="28"/>
          <w:szCs w:val="28"/>
        </w:rPr>
        <w:t>р</w:t>
      </w:r>
      <w:r w:rsidRPr="00B12721">
        <w:rPr>
          <w:w w:val="101"/>
          <w:sz w:val="28"/>
          <w:szCs w:val="28"/>
        </w:rPr>
        <w:t>е</w:t>
      </w:r>
      <w:r w:rsidRPr="00B12721">
        <w:rPr>
          <w:sz w:val="28"/>
          <w:szCs w:val="28"/>
        </w:rPr>
        <w:t>ди</w:t>
      </w:r>
      <w:r w:rsidRPr="00B12721">
        <w:rPr>
          <w:spacing w:val="113"/>
          <w:sz w:val="28"/>
          <w:szCs w:val="28"/>
        </w:rPr>
        <w:t xml:space="preserve"> </w:t>
      </w:r>
      <w:r w:rsidRPr="00B12721">
        <w:rPr>
          <w:sz w:val="28"/>
          <w:szCs w:val="28"/>
        </w:rPr>
        <w:t>н</w:t>
      </w:r>
      <w:r w:rsidRPr="00B12721">
        <w:rPr>
          <w:spacing w:val="-1"/>
          <w:w w:val="101"/>
          <w:sz w:val="28"/>
          <w:szCs w:val="28"/>
        </w:rPr>
        <w:t>а</w:t>
      </w:r>
      <w:r w:rsidRPr="00B12721">
        <w:rPr>
          <w:sz w:val="28"/>
          <w:szCs w:val="28"/>
        </w:rPr>
        <w:t>и</w:t>
      </w:r>
      <w:r w:rsidRPr="00B12721">
        <w:rPr>
          <w:spacing w:val="-1"/>
          <w:sz w:val="28"/>
          <w:szCs w:val="28"/>
        </w:rPr>
        <w:t>б</w:t>
      </w:r>
      <w:r w:rsidRPr="00B12721">
        <w:rPr>
          <w:sz w:val="28"/>
          <w:szCs w:val="28"/>
        </w:rPr>
        <w:t>ол</w:t>
      </w:r>
      <w:r w:rsidRPr="00B12721">
        <w:rPr>
          <w:w w:val="101"/>
          <w:sz w:val="28"/>
          <w:szCs w:val="28"/>
        </w:rPr>
        <w:t>ее</w:t>
      </w:r>
      <w:r w:rsidRPr="00B12721">
        <w:rPr>
          <w:spacing w:val="111"/>
          <w:sz w:val="28"/>
          <w:szCs w:val="28"/>
        </w:rPr>
        <w:t xml:space="preserve"> </w:t>
      </w:r>
      <w:r w:rsidRPr="00B12721">
        <w:rPr>
          <w:sz w:val="28"/>
          <w:szCs w:val="28"/>
        </w:rPr>
        <w:t>изв</w:t>
      </w:r>
      <w:r w:rsidRPr="00B12721">
        <w:rPr>
          <w:w w:val="101"/>
          <w:sz w:val="28"/>
          <w:szCs w:val="28"/>
        </w:rPr>
        <w:t>ес</w:t>
      </w:r>
      <w:r w:rsidRPr="00B12721">
        <w:rPr>
          <w:sz w:val="28"/>
          <w:szCs w:val="28"/>
        </w:rPr>
        <w:t>тн</w:t>
      </w:r>
      <w:r w:rsidRPr="00B12721">
        <w:rPr>
          <w:spacing w:val="-1"/>
          <w:sz w:val="28"/>
          <w:szCs w:val="28"/>
        </w:rPr>
        <w:t>ы</w:t>
      </w:r>
      <w:r w:rsidRPr="00B12721">
        <w:rPr>
          <w:sz w:val="28"/>
          <w:szCs w:val="28"/>
        </w:rPr>
        <w:t>х</w:t>
      </w:r>
      <w:r w:rsidRPr="00B12721">
        <w:rPr>
          <w:spacing w:val="113"/>
          <w:sz w:val="28"/>
          <w:szCs w:val="28"/>
        </w:rPr>
        <w:t xml:space="preserve"> </w:t>
      </w:r>
      <w:r w:rsidRPr="00B12721">
        <w:rPr>
          <w:spacing w:val="-1"/>
          <w:sz w:val="28"/>
          <w:szCs w:val="28"/>
        </w:rPr>
        <w:t>о</w:t>
      </w:r>
      <w:r w:rsidRPr="00B12721">
        <w:rPr>
          <w:spacing w:val="1"/>
          <w:sz w:val="28"/>
          <w:szCs w:val="28"/>
        </w:rPr>
        <w:t>б</w:t>
      </w:r>
      <w:r w:rsidRPr="00B12721">
        <w:rPr>
          <w:sz w:val="28"/>
          <w:szCs w:val="28"/>
        </w:rPr>
        <w:t>л</w:t>
      </w:r>
      <w:r w:rsidRPr="00B12721">
        <w:rPr>
          <w:w w:val="101"/>
          <w:sz w:val="28"/>
          <w:szCs w:val="28"/>
        </w:rPr>
        <w:t>а</w:t>
      </w:r>
      <w:r w:rsidRPr="00B12721">
        <w:rPr>
          <w:spacing w:val="-2"/>
          <w:sz w:val="28"/>
          <w:szCs w:val="28"/>
        </w:rPr>
        <w:t>ч</w:t>
      </w:r>
      <w:r w:rsidRPr="00B12721">
        <w:rPr>
          <w:spacing w:val="1"/>
          <w:sz w:val="28"/>
          <w:szCs w:val="28"/>
        </w:rPr>
        <w:t>н</w:t>
      </w:r>
      <w:r w:rsidRPr="00B12721">
        <w:rPr>
          <w:sz w:val="28"/>
          <w:szCs w:val="28"/>
        </w:rPr>
        <w:t>ых</w:t>
      </w:r>
      <w:r w:rsidRPr="00B12721">
        <w:rPr>
          <w:spacing w:val="113"/>
          <w:sz w:val="28"/>
          <w:szCs w:val="28"/>
        </w:rPr>
        <w:t xml:space="preserve"> </w:t>
      </w:r>
      <w:r w:rsidRPr="00B12721">
        <w:rPr>
          <w:w w:val="101"/>
          <w:sz w:val="28"/>
          <w:szCs w:val="28"/>
        </w:rPr>
        <w:t>се</w:t>
      </w:r>
      <w:r w:rsidRPr="00B12721">
        <w:rPr>
          <w:sz w:val="28"/>
          <w:szCs w:val="28"/>
        </w:rPr>
        <w:t>р</w:t>
      </w:r>
      <w:r w:rsidRPr="00B12721">
        <w:rPr>
          <w:spacing w:val="-1"/>
          <w:sz w:val="28"/>
          <w:szCs w:val="28"/>
        </w:rPr>
        <w:t>в</w:t>
      </w:r>
      <w:r w:rsidRPr="00B12721">
        <w:rPr>
          <w:sz w:val="28"/>
          <w:szCs w:val="28"/>
        </w:rPr>
        <w:t>и</w:t>
      </w:r>
      <w:r w:rsidRPr="00B12721">
        <w:rPr>
          <w:spacing w:val="-1"/>
          <w:w w:val="101"/>
          <w:sz w:val="28"/>
          <w:szCs w:val="28"/>
        </w:rPr>
        <w:t>с</w:t>
      </w:r>
      <w:r w:rsidRPr="00B12721">
        <w:rPr>
          <w:sz w:val="28"/>
          <w:szCs w:val="28"/>
        </w:rPr>
        <w:t xml:space="preserve">ов, предоставляющих широкие возможности для образовательного процесса, </w:t>
      </w:r>
      <w:r w:rsidRPr="00B12721">
        <w:rPr>
          <w:spacing w:val="-1"/>
          <w:sz w:val="28"/>
          <w:szCs w:val="28"/>
        </w:rPr>
        <w:t>м</w:t>
      </w:r>
      <w:r w:rsidRPr="00B12721">
        <w:rPr>
          <w:sz w:val="28"/>
          <w:szCs w:val="28"/>
        </w:rPr>
        <w:t>ожн</w:t>
      </w:r>
      <w:r w:rsidRPr="00B12721">
        <w:rPr>
          <w:spacing w:val="1"/>
          <w:sz w:val="28"/>
          <w:szCs w:val="28"/>
        </w:rPr>
        <w:t>о</w:t>
      </w:r>
      <w:r w:rsidRPr="00B12721">
        <w:rPr>
          <w:spacing w:val="111"/>
          <w:sz w:val="28"/>
          <w:szCs w:val="28"/>
        </w:rPr>
        <w:t xml:space="preserve"> </w:t>
      </w:r>
      <w:r w:rsidRPr="00B12721">
        <w:rPr>
          <w:sz w:val="28"/>
          <w:szCs w:val="28"/>
        </w:rPr>
        <w:t>вы</w:t>
      </w:r>
      <w:r w:rsidRPr="00B12721">
        <w:rPr>
          <w:spacing w:val="1"/>
          <w:sz w:val="28"/>
          <w:szCs w:val="28"/>
        </w:rPr>
        <w:t>д</w:t>
      </w:r>
      <w:r w:rsidRPr="00B12721">
        <w:rPr>
          <w:spacing w:val="1"/>
          <w:w w:val="101"/>
          <w:sz w:val="28"/>
          <w:szCs w:val="28"/>
        </w:rPr>
        <w:t>е</w:t>
      </w:r>
      <w:r w:rsidRPr="00B12721">
        <w:rPr>
          <w:spacing w:val="-2"/>
          <w:sz w:val="28"/>
          <w:szCs w:val="28"/>
        </w:rPr>
        <w:t>л</w:t>
      </w:r>
      <w:r w:rsidRPr="00B12721">
        <w:rPr>
          <w:sz w:val="28"/>
          <w:szCs w:val="28"/>
        </w:rPr>
        <w:t>ить</w:t>
      </w:r>
      <w:r w:rsidRPr="00B12721">
        <w:rPr>
          <w:spacing w:val="113"/>
          <w:sz w:val="28"/>
          <w:szCs w:val="28"/>
        </w:rPr>
        <w:t xml:space="preserve"> </w:t>
      </w:r>
      <w:r w:rsidRPr="00B12721">
        <w:rPr>
          <w:sz w:val="28"/>
          <w:szCs w:val="28"/>
        </w:rPr>
        <w:t xml:space="preserve">сервис </w:t>
      </w:r>
      <w:proofErr w:type="spellStart"/>
      <w:r w:rsidRPr="00B12721">
        <w:rPr>
          <w:spacing w:val="-5"/>
          <w:sz w:val="28"/>
          <w:szCs w:val="28"/>
        </w:rPr>
        <w:t>G</w:t>
      </w:r>
      <w:r w:rsidRPr="00B12721">
        <w:rPr>
          <w:spacing w:val="-3"/>
          <w:sz w:val="28"/>
          <w:szCs w:val="28"/>
        </w:rPr>
        <w:t>o</w:t>
      </w:r>
      <w:r w:rsidRPr="00B12721">
        <w:rPr>
          <w:spacing w:val="-4"/>
          <w:sz w:val="28"/>
          <w:szCs w:val="28"/>
        </w:rPr>
        <w:t>o</w:t>
      </w:r>
      <w:r w:rsidRPr="00B12721">
        <w:rPr>
          <w:spacing w:val="-3"/>
          <w:sz w:val="28"/>
          <w:szCs w:val="28"/>
        </w:rPr>
        <w:t>g</w:t>
      </w:r>
      <w:r w:rsidRPr="00B12721">
        <w:rPr>
          <w:spacing w:val="-3"/>
          <w:w w:val="101"/>
          <w:sz w:val="28"/>
          <w:szCs w:val="28"/>
        </w:rPr>
        <w:t>l</w:t>
      </w:r>
      <w:r w:rsidRPr="00B12721">
        <w:rPr>
          <w:spacing w:val="-1"/>
          <w:w w:val="101"/>
          <w:sz w:val="28"/>
          <w:szCs w:val="28"/>
        </w:rPr>
        <w:t>e</w:t>
      </w:r>
      <w:proofErr w:type="spellEnd"/>
      <w:r w:rsidRPr="00B12721">
        <w:rPr>
          <w:spacing w:val="-5"/>
          <w:w w:val="101"/>
          <w:sz w:val="28"/>
          <w:szCs w:val="28"/>
        </w:rPr>
        <w:t>.</w:t>
      </w:r>
      <w:r w:rsidRPr="00B12721">
        <w:rPr>
          <w:spacing w:val="-1"/>
          <w:sz w:val="28"/>
          <w:szCs w:val="28"/>
        </w:rPr>
        <w:t xml:space="preserve"> Ф</w:t>
      </w:r>
      <w:r w:rsidRPr="00B12721">
        <w:rPr>
          <w:spacing w:val="-8"/>
          <w:sz w:val="28"/>
          <w:szCs w:val="28"/>
        </w:rPr>
        <w:t>у</w:t>
      </w:r>
      <w:r w:rsidRPr="00B12721">
        <w:rPr>
          <w:spacing w:val="-3"/>
          <w:sz w:val="28"/>
          <w:szCs w:val="28"/>
        </w:rPr>
        <w:t>н</w:t>
      </w:r>
      <w:r w:rsidRPr="00B12721">
        <w:rPr>
          <w:spacing w:val="-4"/>
          <w:sz w:val="28"/>
          <w:szCs w:val="28"/>
        </w:rPr>
        <w:t>кц</w:t>
      </w:r>
      <w:r w:rsidRPr="00B12721">
        <w:rPr>
          <w:spacing w:val="-3"/>
          <w:sz w:val="28"/>
          <w:szCs w:val="28"/>
        </w:rPr>
        <w:t>ио</w:t>
      </w:r>
      <w:r w:rsidRPr="00B12721">
        <w:rPr>
          <w:spacing w:val="-4"/>
          <w:sz w:val="28"/>
          <w:szCs w:val="28"/>
        </w:rPr>
        <w:t>н</w:t>
      </w:r>
      <w:r w:rsidRPr="00B12721">
        <w:rPr>
          <w:spacing w:val="-4"/>
          <w:w w:val="101"/>
          <w:sz w:val="28"/>
          <w:szCs w:val="28"/>
        </w:rPr>
        <w:t>а</w:t>
      </w:r>
      <w:r w:rsidRPr="00B12721">
        <w:rPr>
          <w:spacing w:val="-7"/>
          <w:sz w:val="28"/>
          <w:szCs w:val="28"/>
        </w:rPr>
        <w:t>л</w:t>
      </w:r>
      <w:r w:rsidRPr="00B12721">
        <w:rPr>
          <w:spacing w:val="-5"/>
          <w:sz w:val="28"/>
          <w:szCs w:val="28"/>
        </w:rPr>
        <w:t>ь</w:t>
      </w:r>
      <w:r w:rsidRPr="00B12721">
        <w:rPr>
          <w:spacing w:val="-3"/>
          <w:sz w:val="28"/>
          <w:szCs w:val="28"/>
        </w:rPr>
        <w:t>н</w:t>
      </w:r>
      <w:r w:rsidRPr="00B12721">
        <w:rPr>
          <w:spacing w:val="-4"/>
          <w:sz w:val="28"/>
          <w:szCs w:val="28"/>
        </w:rPr>
        <w:t>о</w:t>
      </w:r>
      <w:r w:rsidRPr="00B12721">
        <w:rPr>
          <w:spacing w:val="-4"/>
          <w:w w:val="101"/>
          <w:sz w:val="28"/>
          <w:szCs w:val="28"/>
        </w:rPr>
        <w:t>с</w:t>
      </w:r>
      <w:r w:rsidRPr="00B12721">
        <w:rPr>
          <w:spacing w:val="-2"/>
          <w:sz w:val="28"/>
          <w:szCs w:val="28"/>
        </w:rPr>
        <w:t>т</w:t>
      </w:r>
      <w:r w:rsidRPr="00B12721">
        <w:rPr>
          <w:sz w:val="28"/>
          <w:szCs w:val="28"/>
        </w:rPr>
        <w:t>ь</w:t>
      </w:r>
      <w:r w:rsidRPr="00B12721">
        <w:rPr>
          <w:spacing w:val="3"/>
          <w:sz w:val="28"/>
          <w:szCs w:val="28"/>
        </w:rPr>
        <w:t xml:space="preserve"> </w:t>
      </w:r>
      <w:r w:rsidRPr="00B12721">
        <w:rPr>
          <w:spacing w:val="-4"/>
          <w:w w:val="101"/>
          <w:sz w:val="28"/>
          <w:szCs w:val="28"/>
        </w:rPr>
        <w:t>е</w:t>
      </w:r>
      <w:r w:rsidRPr="00B12721">
        <w:rPr>
          <w:spacing w:val="-5"/>
          <w:sz w:val="28"/>
          <w:szCs w:val="28"/>
        </w:rPr>
        <w:t>г</w:t>
      </w:r>
      <w:r w:rsidRPr="00B12721">
        <w:rPr>
          <w:sz w:val="28"/>
          <w:szCs w:val="28"/>
        </w:rPr>
        <w:t>о</w:t>
      </w:r>
      <w:r w:rsidRPr="00B12721">
        <w:rPr>
          <w:spacing w:val="8"/>
          <w:sz w:val="28"/>
          <w:szCs w:val="28"/>
        </w:rPr>
        <w:t xml:space="preserve"> </w:t>
      </w:r>
      <w:r w:rsidRPr="00B12721">
        <w:rPr>
          <w:spacing w:val="-5"/>
          <w:sz w:val="28"/>
          <w:szCs w:val="28"/>
        </w:rPr>
        <w:t>w</w:t>
      </w:r>
      <w:r w:rsidRPr="00B12721">
        <w:rPr>
          <w:spacing w:val="-4"/>
          <w:w w:val="101"/>
          <w:sz w:val="28"/>
          <w:szCs w:val="28"/>
        </w:rPr>
        <w:t>e</w:t>
      </w:r>
      <w:r w:rsidRPr="00B12721">
        <w:rPr>
          <w:sz w:val="28"/>
          <w:szCs w:val="28"/>
        </w:rPr>
        <w:t>b</w:t>
      </w:r>
      <w:r w:rsidRPr="00B12721">
        <w:rPr>
          <w:spacing w:val="-4"/>
          <w:sz w:val="28"/>
          <w:szCs w:val="28"/>
        </w:rPr>
        <w:t>-и</w:t>
      </w:r>
      <w:r w:rsidRPr="00B12721">
        <w:rPr>
          <w:spacing w:val="-3"/>
          <w:sz w:val="28"/>
          <w:szCs w:val="28"/>
        </w:rPr>
        <w:t>нт</w:t>
      </w:r>
      <w:r w:rsidRPr="00B12721">
        <w:rPr>
          <w:spacing w:val="-4"/>
          <w:w w:val="101"/>
          <w:sz w:val="28"/>
          <w:szCs w:val="28"/>
        </w:rPr>
        <w:t>е</w:t>
      </w:r>
      <w:r w:rsidRPr="00B12721">
        <w:rPr>
          <w:spacing w:val="-4"/>
          <w:sz w:val="28"/>
          <w:szCs w:val="28"/>
        </w:rPr>
        <w:t>р</w:t>
      </w:r>
      <w:r w:rsidRPr="00B12721">
        <w:rPr>
          <w:spacing w:val="-5"/>
          <w:sz w:val="28"/>
          <w:szCs w:val="28"/>
        </w:rPr>
        <w:t>ф</w:t>
      </w:r>
      <w:r w:rsidRPr="00B12721">
        <w:rPr>
          <w:spacing w:val="-3"/>
          <w:w w:val="101"/>
          <w:sz w:val="28"/>
          <w:szCs w:val="28"/>
        </w:rPr>
        <w:t>е</w:t>
      </w:r>
      <w:r w:rsidRPr="00B12721">
        <w:rPr>
          <w:spacing w:val="-4"/>
          <w:sz w:val="28"/>
          <w:szCs w:val="28"/>
        </w:rPr>
        <w:t>й</w:t>
      </w:r>
      <w:r w:rsidRPr="00B12721">
        <w:rPr>
          <w:spacing w:val="-5"/>
          <w:w w:val="101"/>
          <w:sz w:val="28"/>
          <w:szCs w:val="28"/>
        </w:rPr>
        <w:t>с</w:t>
      </w:r>
      <w:r w:rsidRPr="00B12721">
        <w:rPr>
          <w:w w:val="101"/>
          <w:sz w:val="28"/>
          <w:szCs w:val="28"/>
        </w:rPr>
        <w:t>а</w:t>
      </w:r>
      <w:r w:rsidRPr="00B12721">
        <w:rPr>
          <w:spacing w:val="4"/>
          <w:sz w:val="28"/>
          <w:szCs w:val="28"/>
        </w:rPr>
        <w:t xml:space="preserve"> </w:t>
      </w:r>
      <w:r w:rsidRPr="00B12721">
        <w:rPr>
          <w:spacing w:val="-4"/>
          <w:sz w:val="28"/>
          <w:szCs w:val="28"/>
        </w:rPr>
        <w:t>в</w:t>
      </w:r>
      <w:r w:rsidRPr="00B12721">
        <w:rPr>
          <w:spacing w:val="-5"/>
          <w:sz w:val="28"/>
          <w:szCs w:val="28"/>
        </w:rPr>
        <w:t>м</w:t>
      </w:r>
      <w:r w:rsidRPr="00B12721">
        <w:rPr>
          <w:spacing w:val="-5"/>
          <w:w w:val="101"/>
          <w:sz w:val="28"/>
          <w:szCs w:val="28"/>
        </w:rPr>
        <w:t>е</w:t>
      </w:r>
      <w:r w:rsidRPr="00B12721">
        <w:rPr>
          <w:spacing w:val="-2"/>
          <w:w w:val="101"/>
          <w:sz w:val="28"/>
          <w:szCs w:val="28"/>
        </w:rPr>
        <w:t>с</w:t>
      </w:r>
      <w:r w:rsidRPr="00B12721">
        <w:rPr>
          <w:spacing w:val="-5"/>
          <w:sz w:val="28"/>
          <w:szCs w:val="28"/>
        </w:rPr>
        <w:t>т</w:t>
      </w:r>
      <w:r w:rsidRPr="00B12721">
        <w:rPr>
          <w:w w:val="101"/>
          <w:sz w:val="28"/>
          <w:szCs w:val="28"/>
        </w:rPr>
        <w:t>е</w:t>
      </w:r>
      <w:r w:rsidRPr="00B12721">
        <w:rPr>
          <w:spacing w:val="39"/>
          <w:sz w:val="28"/>
          <w:szCs w:val="28"/>
        </w:rPr>
        <w:t xml:space="preserve"> </w:t>
      </w:r>
      <w:r w:rsidRPr="00B12721">
        <w:rPr>
          <w:w w:val="101"/>
          <w:sz w:val="28"/>
          <w:szCs w:val="28"/>
        </w:rPr>
        <w:t>с</w:t>
      </w:r>
      <w:r w:rsidRPr="00B12721">
        <w:rPr>
          <w:spacing w:val="42"/>
          <w:sz w:val="28"/>
          <w:szCs w:val="28"/>
        </w:rPr>
        <w:t xml:space="preserve"> </w:t>
      </w:r>
      <w:r w:rsidRPr="00B12721">
        <w:rPr>
          <w:spacing w:val="-7"/>
          <w:sz w:val="28"/>
          <w:szCs w:val="28"/>
        </w:rPr>
        <w:t>у</w:t>
      </w:r>
      <w:r w:rsidRPr="00B12721">
        <w:rPr>
          <w:spacing w:val="-4"/>
          <w:w w:val="101"/>
          <w:sz w:val="28"/>
          <w:szCs w:val="28"/>
        </w:rPr>
        <w:t>с</w:t>
      </w:r>
      <w:r w:rsidRPr="00B12721">
        <w:rPr>
          <w:spacing w:val="-5"/>
          <w:sz w:val="28"/>
          <w:szCs w:val="28"/>
        </w:rPr>
        <w:t>т</w:t>
      </w:r>
      <w:r w:rsidRPr="00B12721">
        <w:rPr>
          <w:spacing w:val="-5"/>
          <w:w w:val="101"/>
          <w:sz w:val="28"/>
          <w:szCs w:val="28"/>
        </w:rPr>
        <w:t>а</w:t>
      </w:r>
      <w:r w:rsidRPr="00B12721">
        <w:rPr>
          <w:spacing w:val="-4"/>
          <w:sz w:val="28"/>
          <w:szCs w:val="28"/>
        </w:rPr>
        <w:t>н</w:t>
      </w:r>
      <w:r w:rsidRPr="00B12721">
        <w:rPr>
          <w:spacing w:val="-3"/>
          <w:sz w:val="28"/>
          <w:szCs w:val="28"/>
        </w:rPr>
        <w:t>ов</w:t>
      </w:r>
      <w:r w:rsidRPr="00B12721">
        <w:rPr>
          <w:spacing w:val="-5"/>
          <w:sz w:val="28"/>
          <w:szCs w:val="28"/>
        </w:rPr>
        <w:t>л</w:t>
      </w:r>
      <w:r w:rsidRPr="00B12721">
        <w:rPr>
          <w:spacing w:val="-4"/>
          <w:w w:val="101"/>
          <w:sz w:val="28"/>
          <w:szCs w:val="28"/>
        </w:rPr>
        <w:t>е</w:t>
      </w:r>
      <w:r w:rsidRPr="00B12721">
        <w:rPr>
          <w:spacing w:val="-4"/>
          <w:sz w:val="28"/>
          <w:szCs w:val="28"/>
        </w:rPr>
        <w:t>н</w:t>
      </w:r>
      <w:r w:rsidRPr="00B12721">
        <w:rPr>
          <w:spacing w:val="-3"/>
          <w:sz w:val="28"/>
          <w:szCs w:val="28"/>
        </w:rPr>
        <w:t>н</w:t>
      </w:r>
      <w:r w:rsidRPr="00B12721">
        <w:rPr>
          <w:spacing w:val="-4"/>
          <w:sz w:val="28"/>
          <w:szCs w:val="28"/>
        </w:rPr>
        <w:t>ы</w:t>
      </w:r>
      <w:r w:rsidRPr="00B12721">
        <w:rPr>
          <w:sz w:val="28"/>
          <w:szCs w:val="28"/>
        </w:rPr>
        <w:t>м</w:t>
      </w:r>
      <w:r w:rsidRPr="00B12721">
        <w:rPr>
          <w:spacing w:val="40"/>
          <w:sz w:val="28"/>
          <w:szCs w:val="28"/>
        </w:rPr>
        <w:t xml:space="preserve"> </w:t>
      </w:r>
      <w:r w:rsidRPr="00B12721">
        <w:rPr>
          <w:spacing w:val="-3"/>
          <w:sz w:val="28"/>
          <w:szCs w:val="28"/>
        </w:rPr>
        <w:t>н</w:t>
      </w:r>
      <w:r w:rsidRPr="00B12721">
        <w:rPr>
          <w:spacing w:val="-5"/>
          <w:w w:val="101"/>
          <w:sz w:val="28"/>
          <w:szCs w:val="28"/>
        </w:rPr>
        <w:t>ас</w:t>
      </w:r>
      <w:r w:rsidRPr="00B12721">
        <w:rPr>
          <w:spacing w:val="-5"/>
          <w:sz w:val="28"/>
          <w:szCs w:val="28"/>
        </w:rPr>
        <w:t>т</w:t>
      </w:r>
      <w:r w:rsidRPr="00B12721">
        <w:rPr>
          <w:spacing w:val="-3"/>
          <w:sz w:val="28"/>
          <w:szCs w:val="28"/>
        </w:rPr>
        <w:t>о</w:t>
      </w:r>
      <w:r w:rsidRPr="00B12721">
        <w:rPr>
          <w:spacing w:val="-5"/>
          <w:sz w:val="28"/>
          <w:szCs w:val="28"/>
        </w:rPr>
        <w:t>л</w:t>
      </w:r>
      <w:r w:rsidRPr="00B12721">
        <w:rPr>
          <w:spacing w:val="-6"/>
          <w:sz w:val="28"/>
          <w:szCs w:val="28"/>
        </w:rPr>
        <w:t>ь</w:t>
      </w:r>
      <w:r w:rsidRPr="00B12721">
        <w:rPr>
          <w:spacing w:val="-3"/>
          <w:sz w:val="28"/>
          <w:szCs w:val="28"/>
        </w:rPr>
        <w:t>н</w:t>
      </w:r>
      <w:r w:rsidRPr="00B12721">
        <w:rPr>
          <w:spacing w:val="-4"/>
          <w:sz w:val="28"/>
          <w:szCs w:val="28"/>
        </w:rPr>
        <w:t>ы</w:t>
      </w:r>
      <w:r w:rsidRPr="00B12721">
        <w:rPr>
          <w:sz w:val="28"/>
          <w:szCs w:val="28"/>
        </w:rPr>
        <w:t>м</w:t>
      </w:r>
      <w:r w:rsidRPr="00B12721">
        <w:rPr>
          <w:spacing w:val="40"/>
          <w:sz w:val="28"/>
          <w:szCs w:val="28"/>
        </w:rPr>
        <w:t xml:space="preserve"> </w:t>
      </w:r>
      <w:r w:rsidRPr="00B12721">
        <w:rPr>
          <w:spacing w:val="-3"/>
          <w:sz w:val="28"/>
          <w:szCs w:val="28"/>
        </w:rPr>
        <w:t>пр</w:t>
      </w:r>
      <w:r w:rsidRPr="00B12721">
        <w:rPr>
          <w:spacing w:val="-4"/>
          <w:sz w:val="28"/>
          <w:szCs w:val="28"/>
        </w:rPr>
        <w:t>и</w:t>
      </w:r>
      <w:r w:rsidRPr="00B12721">
        <w:rPr>
          <w:spacing w:val="-5"/>
          <w:sz w:val="28"/>
          <w:szCs w:val="28"/>
        </w:rPr>
        <w:t>л</w:t>
      </w:r>
      <w:r w:rsidRPr="00B12721">
        <w:rPr>
          <w:spacing w:val="-3"/>
          <w:sz w:val="28"/>
          <w:szCs w:val="28"/>
        </w:rPr>
        <w:t>о</w:t>
      </w:r>
      <w:r w:rsidRPr="00B12721">
        <w:rPr>
          <w:spacing w:val="-4"/>
          <w:sz w:val="28"/>
          <w:szCs w:val="28"/>
        </w:rPr>
        <w:t>ж</w:t>
      </w:r>
      <w:r w:rsidRPr="00B12721">
        <w:rPr>
          <w:spacing w:val="-4"/>
          <w:w w:val="101"/>
          <w:sz w:val="28"/>
          <w:szCs w:val="28"/>
        </w:rPr>
        <w:t>е</w:t>
      </w:r>
      <w:r w:rsidRPr="00B12721">
        <w:rPr>
          <w:spacing w:val="-4"/>
          <w:sz w:val="28"/>
          <w:szCs w:val="28"/>
        </w:rPr>
        <w:t>н</w:t>
      </w:r>
      <w:r w:rsidRPr="00B12721">
        <w:rPr>
          <w:spacing w:val="-3"/>
          <w:sz w:val="28"/>
          <w:szCs w:val="28"/>
        </w:rPr>
        <w:t>и</w:t>
      </w:r>
      <w:r w:rsidRPr="00B12721">
        <w:rPr>
          <w:spacing w:val="-5"/>
          <w:w w:val="101"/>
          <w:sz w:val="28"/>
          <w:szCs w:val="28"/>
        </w:rPr>
        <w:t>е</w:t>
      </w:r>
      <w:r w:rsidRPr="00B12721">
        <w:rPr>
          <w:sz w:val="28"/>
          <w:szCs w:val="28"/>
        </w:rPr>
        <w:t>м</w:t>
      </w:r>
      <w:r w:rsidRPr="00B12721">
        <w:rPr>
          <w:spacing w:val="39"/>
          <w:sz w:val="28"/>
          <w:szCs w:val="28"/>
        </w:rPr>
        <w:t xml:space="preserve"> </w:t>
      </w:r>
      <w:r w:rsidRPr="00B12721">
        <w:rPr>
          <w:spacing w:val="1"/>
          <w:sz w:val="28"/>
          <w:szCs w:val="28"/>
        </w:rPr>
        <w:t>в</w:t>
      </w:r>
      <w:r w:rsidRPr="00B12721">
        <w:rPr>
          <w:spacing w:val="39"/>
          <w:sz w:val="28"/>
          <w:szCs w:val="28"/>
        </w:rPr>
        <w:t xml:space="preserve"> </w:t>
      </w:r>
      <w:r w:rsidRPr="00B12721">
        <w:rPr>
          <w:spacing w:val="-3"/>
          <w:sz w:val="28"/>
          <w:szCs w:val="28"/>
        </w:rPr>
        <w:t>ко</w:t>
      </w:r>
      <w:r w:rsidRPr="00B12721">
        <w:rPr>
          <w:spacing w:val="-5"/>
          <w:sz w:val="28"/>
          <w:szCs w:val="28"/>
        </w:rPr>
        <w:t>м</w:t>
      </w:r>
      <w:r w:rsidRPr="00B12721">
        <w:rPr>
          <w:spacing w:val="-3"/>
          <w:sz w:val="28"/>
          <w:szCs w:val="28"/>
        </w:rPr>
        <w:t>п</w:t>
      </w:r>
      <w:r w:rsidRPr="00B12721">
        <w:rPr>
          <w:spacing w:val="-5"/>
          <w:sz w:val="28"/>
          <w:szCs w:val="28"/>
        </w:rPr>
        <w:t>л</w:t>
      </w:r>
      <w:r w:rsidRPr="00B12721">
        <w:rPr>
          <w:spacing w:val="-5"/>
          <w:w w:val="101"/>
          <w:sz w:val="28"/>
          <w:szCs w:val="28"/>
        </w:rPr>
        <w:t>е</w:t>
      </w:r>
      <w:r w:rsidRPr="00B12721">
        <w:rPr>
          <w:spacing w:val="-5"/>
          <w:sz w:val="28"/>
          <w:szCs w:val="28"/>
        </w:rPr>
        <w:t>к</w:t>
      </w:r>
      <w:r w:rsidRPr="00B12721">
        <w:rPr>
          <w:spacing w:val="-2"/>
          <w:sz w:val="28"/>
          <w:szCs w:val="28"/>
        </w:rPr>
        <w:t>т</w:t>
      </w:r>
      <w:r w:rsidRPr="00B12721">
        <w:rPr>
          <w:w w:val="101"/>
          <w:sz w:val="28"/>
          <w:szCs w:val="28"/>
        </w:rPr>
        <w:t>е</w:t>
      </w:r>
      <w:r w:rsidR="00EE7EEA">
        <w:rPr>
          <w:w w:val="101"/>
          <w:sz w:val="28"/>
          <w:szCs w:val="28"/>
        </w:rPr>
        <w:t xml:space="preserve">, </w:t>
      </w:r>
      <w:r w:rsidRPr="00B12721">
        <w:rPr>
          <w:sz w:val="28"/>
          <w:szCs w:val="28"/>
        </w:rPr>
        <w:t xml:space="preserve"> </w:t>
      </w:r>
      <w:r w:rsidR="00EE7EEA" w:rsidRPr="00B12721">
        <w:rPr>
          <w:sz w:val="28"/>
          <w:szCs w:val="28"/>
        </w:rPr>
        <w:t>синхрониз</w:t>
      </w:r>
      <w:r w:rsidR="00AF41C3">
        <w:rPr>
          <w:sz w:val="28"/>
          <w:szCs w:val="28"/>
        </w:rPr>
        <w:t xml:space="preserve">ация со многими компьютерными </w:t>
      </w:r>
      <w:r w:rsidR="00EE7EEA" w:rsidRPr="00B12721">
        <w:rPr>
          <w:sz w:val="28"/>
          <w:szCs w:val="28"/>
        </w:rPr>
        <w:t>программ</w:t>
      </w:r>
      <w:r w:rsidR="00AF41C3">
        <w:rPr>
          <w:sz w:val="28"/>
          <w:szCs w:val="28"/>
        </w:rPr>
        <w:t>ами</w:t>
      </w:r>
      <w:r w:rsidR="00EE7EEA" w:rsidRPr="00B12721">
        <w:rPr>
          <w:spacing w:val="-3"/>
          <w:sz w:val="28"/>
          <w:szCs w:val="28"/>
        </w:rPr>
        <w:t xml:space="preserve"> </w:t>
      </w:r>
      <w:r w:rsidRPr="00B12721">
        <w:rPr>
          <w:spacing w:val="-3"/>
          <w:sz w:val="28"/>
          <w:szCs w:val="28"/>
        </w:rPr>
        <w:t xml:space="preserve">является </w:t>
      </w:r>
      <w:r w:rsidRPr="00B12721">
        <w:rPr>
          <w:spacing w:val="-4"/>
          <w:sz w:val="28"/>
          <w:szCs w:val="28"/>
        </w:rPr>
        <w:t>м</w:t>
      </w:r>
      <w:r w:rsidRPr="00B12721">
        <w:rPr>
          <w:spacing w:val="-3"/>
          <w:sz w:val="28"/>
          <w:szCs w:val="28"/>
        </w:rPr>
        <w:t>о</w:t>
      </w:r>
      <w:r w:rsidRPr="00B12721">
        <w:rPr>
          <w:spacing w:val="-5"/>
          <w:sz w:val="28"/>
          <w:szCs w:val="28"/>
        </w:rPr>
        <w:t>щ</w:t>
      </w:r>
      <w:r w:rsidRPr="00B12721">
        <w:rPr>
          <w:spacing w:val="-3"/>
          <w:sz w:val="28"/>
          <w:szCs w:val="28"/>
        </w:rPr>
        <w:t>н</w:t>
      </w:r>
      <w:r w:rsidRPr="00B12721">
        <w:rPr>
          <w:spacing w:val="-4"/>
          <w:sz w:val="28"/>
          <w:szCs w:val="28"/>
        </w:rPr>
        <w:t>ы</w:t>
      </w:r>
      <w:r w:rsidRPr="00B12721">
        <w:rPr>
          <w:sz w:val="28"/>
          <w:szCs w:val="28"/>
        </w:rPr>
        <w:t>м</w:t>
      </w:r>
      <w:r w:rsidRPr="00B12721">
        <w:rPr>
          <w:spacing w:val="-8"/>
          <w:sz w:val="28"/>
          <w:szCs w:val="28"/>
        </w:rPr>
        <w:t xml:space="preserve"> </w:t>
      </w:r>
      <w:r w:rsidRPr="00B12721">
        <w:rPr>
          <w:spacing w:val="-4"/>
          <w:sz w:val="28"/>
          <w:szCs w:val="28"/>
        </w:rPr>
        <w:t>ин</w:t>
      </w:r>
      <w:r w:rsidRPr="00B12721">
        <w:rPr>
          <w:spacing w:val="-4"/>
          <w:w w:val="101"/>
          <w:sz w:val="28"/>
          <w:szCs w:val="28"/>
        </w:rPr>
        <w:t>с</w:t>
      </w:r>
      <w:r w:rsidRPr="00B12721">
        <w:rPr>
          <w:spacing w:val="-5"/>
          <w:sz w:val="28"/>
          <w:szCs w:val="28"/>
        </w:rPr>
        <w:t>т</w:t>
      </w:r>
      <w:r w:rsidRPr="00B12721">
        <w:rPr>
          <w:spacing w:val="-1"/>
          <w:sz w:val="28"/>
          <w:szCs w:val="28"/>
        </w:rPr>
        <w:t>р</w:t>
      </w:r>
      <w:r w:rsidRPr="00B12721">
        <w:rPr>
          <w:spacing w:val="-5"/>
          <w:sz w:val="28"/>
          <w:szCs w:val="28"/>
        </w:rPr>
        <w:t>ум</w:t>
      </w:r>
      <w:r w:rsidRPr="00B12721">
        <w:rPr>
          <w:spacing w:val="-4"/>
          <w:w w:val="101"/>
          <w:sz w:val="28"/>
          <w:szCs w:val="28"/>
        </w:rPr>
        <w:t>е</w:t>
      </w:r>
      <w:r w:rsidRPr="00B12721">
        <w:rPr>
          <w:spacing w:val="-5"/>
          <w:sz w:val="28"/>
          <w:szCs w:val="28"/>
        </w:rPr>
        <w:t>нт</w:t>
      </w:r>
      <w:r w:rsidRPr="00B12721">
        <w:rPr>
          <w:spacing w:val="-4"/>
          <w:w w:val="101"/>
          <w:sz w:val="28"/>
          <w:szCs w:val="28"/>
        </w:rPr>
        <w:t>а</w:t>
      </w:r>
      <w:r w:rsidRPr="00B12721">
        <w:rPr>
          <w:spacing w:val="-4"/>
          <w:sz w:val="28"/>
          <w:szCs w:val="28"/>
        </w:rPr>
        <w:t>р</w:t>
      </w:r>
      <w:r w:rsidRPr="00B12721">
        <w:rPr>
          <w:spacing w:val="-3"/>
          <w:sz w:val="28"/>
          <w:szCs w:val="28"/>
        </w:rPr>
        <w:t>и</w:t>
      </w:r>
      <w:r w:rsidRPr="00B12721">
        <w:rPr>
          <w:sz w:val="28"/>
          <w:szCs w:val="28"/>
        </w:rPr>
        <w:t xml:space="preserve">ем </w:t>
      </w:r>
      <w:r w:rsidRPr="00B12721">
        <w:rPr>
          <w:spacing w:val="-4"/>
          <w:sz w:val="28"/>
          <w:szCs w:val="28"/>
        </w:rPr>
        <w:t>д</w:t>
      </w:r>
      <w:r w:rsidRPr="00B12721">
        <w:rPr>
          <w:spacing w:val="-5"/>
          <w:sz w:val="28"/>
          <w:szCs w:val="28"/>
        </w:rPr>
        <w:t>л</w:t>
      </w:r>
      <w:r w:rsidRPr="00B12721">
        <w:rPr>
          <w:w w:val="101"/>
          <w:sz w:val="28"/>
          <w:szCs w:val="28"/>
        </w:rPr>
        <w:t>я</w:t>
      </w:r>
      <w:r w:rsidRPr="00B12721">
        <w:rPr>
          <w:spacing w:val="-10"/>
          <w:sz w:val="28"/>
          <w:szCs w:val="28"/>
        </w:rPr>
        <w:t xml:space="preserve"> </w:t>
      </w:r>
      <w:r w:rsidRPr="00B12721">
        <w:rPr>
          <w:spacing w:val="-3"/>
          <w:sz w:val="28"/>
          <w:szCs w:val="28"/>
        </w:rPr>
        <w:t>р</w:t>
      </w:r>
      <w:r w:rsidRPr="00B12721">
        <w:rPr>
          <w:spacing w:val="-5"/>
          <w:w w:val="101"/>
          <w:sz w:val="28"/>
          <w:szCs w:val="28"/>
        </w:rPr>
        <w:t>а</w:t>
      </w:r>
      <w:r w:rsidRPr="00B12721">
        <w:rPr>
          <w:spacing w:val="-4"/>
          <w:sz w:val="28"/>
          <w:szCs w:val="28"/>
        </w:rPr>
        <w:t>б</w:t>
      </w:r>
      <w:r w:rsidRPr="00B12721">
        <w:rPr>
          <w:spacing w:val="-3"/>
          <w:sz w:val="28"/>
          <w:szCs w:val="28"/>
        </w:rPr>
        <w:t>о</w:t>
      </w:r>
      <w:r w:rsidRPr="00B12721">
        <w:rPr>
          <w:spacing w:val="-5"/>
          <w:sz w:val="28"/>
          <w:szCs w:val="28"/>
        </w:rPr>
        <w:t>т</w:t>
      </w:r>
      <w:r w:rsidRPr="00B12721">
        <w:rPr>
          <w:sz w:val="28"/>
          <w:szCs w:val="28"/>
        </w:rPr>
        <w:t>ы</w:t>
      </w:r>
      <w:r w:rsidRPr="00B12721">
        <w:rPr>
          <w:spacing w:val="-8"/>
          <w:sz w:val="28"/>
          <w:szCs w:val="28"/>
        </w:rPr>
        <w:t xml:space="preserve"> </w:t>
      </w:r>
      <w:r w:rsidRPr="00B12721">
        <w:rPr>
          <w:w w:val="101"/>
          <w:sz w:val="28"/>
          <w:szCs w:val="28"/>
        </w:rPr>
        <w:t>с</w:t>
      </w:r>
      <w:r w:rsidRPr="00B12721">
        <w:rPr>
          <w:spacing w:val="-8"/>
          <w:sz w:val="28"/>
          <w:szCs w:val="28"/>
        </w:rPr>
        <w:t xml:space="preserve"> </w:t>
      </w:r>
      <w:r w:rsidRPr="00B12721">
        <w:rPr>
          <w:spacing w:val="-3"/>
          <w:sz w:val="28"/>
          <w:szCs w:val="28"/>
        </w:rPr>
        <w:t>об</w:t>
      </w:r>
      <w:r w:rsidRPr="00B12721">
        <w:rPr>
          <w:spacing w:val="-5"/>
          <w:sz w:val="28"/>
          <w:szCs w:val="28"/>
        </w:rPr>
        <w:t>л</w:t>
      </w:r>
      <w:r w:rsidRPr="00B12721">
        <w:rPr>
          <w:spacing w:val="-5"/>
          <w:w w:val="101"/>
          <w:sz w:val="28"/>
          <w:szCs w:val="28"/>
        </w:rPr>
        <w:t>а</w:t>
      </w:r>
      <w:r w:rsidRPr="00B12721">
        <w:rPr>
          <w:spacing w:val="-5"/>
          <w:sz w:val="28"/>
          <w:szCs w:val="28"/>
        </w:rPr>
        <w:t>ч</w:t>
      </w:r>
      <w:r w:rsidRPr="00B12721">
        <w:rPr>
          <w:spacing w:val="-3"/>
          <w:sz w:val="28"/>
          <w:szCs w:val="28"/>
        </w:rPr>
        <w:t>ны</w:t>
      </w:r>
      <w:r w:rsidRPr="00B12721">
        <w:rPr>
          <w:spacing w:val="-5"/>
          <w:sz w:val="28"/>
          <w:szCs w:val="28"/>
        </w:rPr>
        <w:t>м</w:t>
      </w:r>
      <w:r w:rsidRPr="00B12721">
        <w:rPr>
          <w:spacing w:val="-3"/>
          <w:sz w:val="28"/>
          <w:szCs w:val="28"/>
        </w:rPr>
        <w:t>и</w:t>
      </w:r>
      <w:r w:rsidRPr="00B12721">
        <w:rPr>
          <w:spacing w:val="-10"/>
          <w:sz w:val="28"/>
          <w:szCs w:val="28"/>
        </w:rPr>
        <w:t xml:space="preserve"> </w:t>
      </w:r>
      <w:r w:rsidRPr="00B12721">
        <w:rPr>
          <w:spacing w:val="-4"/>
          <w:sz w:val="28"/>
          <w:szCs w:val="28"/>
        </w:rPr>
        <w:t>ф</w:t>
      </w:r>
      <w:r w:rsidRPr="00B12721">
        <w:rPr>
          <w:spacing w:val="-2"/>
          <w:w w:val="101"/>
          <w:sz w:val="28"/>
          <w:szCs w:val="28"/>
        </w:rPr>
        <w:t>а</w:t>
      </w:r>
      <w:r w:rsidRPr="00B12721">
        <w:rPr>
          <w:spacing w:val="-3"/>
          <w:sz w:val="28"/>
          <w:szCs w:val="28"/>
        </w:rPr>
        <w:t>й</w:t>
      </w:r>
      <w:r w:rsidRPr="00B12721">
        <w:rPr>
          <w:spacing w:val="-6"/>
          <w:sz w:val="28"/>
          <w:szCs w:val="28"/>
        </w:rPr>
        <w:t>л</w:t>
      </w:r>
      <w:r w:rsidRPr="00B12721">
        <w:rPr>
          <w:spacing w:val="-4"/>
          <w:w w:val="101"/>
          <w:sz w:val="28"/>
          <w:szCs w:val="28"/>
        </w:rPr>
        <w:t>а</w:t>
      </w:r>
      <w:r w:rsidRPr="00B12721">
        <w:rPr>
          <w:spacing w:val="-5"/>
          <w:sz w:val="28"/>
          <w:szCs w:val="28"/>
        </w:rPr>
        <w:t>м</w:t>
      </w:r>
      <w:r w:rsidRPr="00B12721">
        <w:rPr>
          <w:sz w:val="28"/>
          <w:szCs w:val="28"/>
        </w:rPr>
        <w:t>и</w:t>
      </w:r>
      <w:r w:rsidR="00E06ED4">
        <w:rPr>
          <w:sz w:val="28"/>
          <w:szCs w:val="28"/>
        </w:rPr>
        <w:t>.</w:t>
      </w:r>
      <w:r w:rsidR="00DD71E4">
        <w:rPr>
          <w:sz w:val="28"/>
          <w:szCs w:val="28"/>
        </w:rPr>
        <w:t xml:space="preserve"> </w:t>
      </w:r>
    </w:p>
    <w:p w:rsidR="00965C4B" w:rsidRPr="00B12721" w:rsidRDefault="008D2F9C" w:rsidP="00BB7AB9">
      <w:pPr>
        <w:shd w:val="clear" w:color="auto" w:fill="FFFFFF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2721">
        <w:rPr>
          <w:rFonts w:ascii="Times New Roman" w:hAnsi="Times New Roman" w:cs="Times New Roman"/>
          <w:sz w:val="28"/>
          <w:szCs w:val="28"/>
        </w:rPr>
        <w:t>Одной из форм</w:t>
      </w:r>
      <w:r w:rsidRPr="00B1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C4B" w:rsidRPr="00B12721">
        <w:rPr>
          <w:rFonts w:ascii="Times New Roman" w:hAnsi="Times New Roman" w:cs="Times New Roman"/>
          <w:sz w:val="28"/>
          <w:szCs w:val="28"/>
        </w:rPr>
        <w:t xml:space="preserve">методического сопровождения </w:t>
      </w:r>
      <w:r w:rsidR="00DA69F2">
        <w:rPr>
          <w:rFonts w:ascii="Times New Roman" w:hAnsi="Times New Roman" w:cs="Times New Roman"/>
          <w:sz w:val="28"/>
          <w:szCs w:val="28"/>
        </w:rPr>
        <w:t>педагогов дополнительного образования</w:t>
      </w:r>
      <w:r w:rsidRPr="00B12721">
        <w:rPr>
          <w:rFonts w:ascii="Times New Roman" w:hAnsi="Times New Roman" w:cs="Times New Roman"/>
          <w:sz w:val="28"/>
          <w:szCs w:val="28"/>
        </w:rPr>
        <w:t xml:space="preserve"> </w:t>
      </w:r>
      <w:r w:rsidR="007D44C9" w:rsidRPr="00B12721">
        <w:rPr>
          <w:rFonts w:ascii="Times New Roman" w:hAnsi="Times New Roman" w:cs="Times New Roman"/>
          <w:sz w:val="28"/>
          <w:szCs w:val="28"/>
        </w:rPr>
        <w:t>в учреждении</w:t>
      </w:r>
      <w:r w:rsidR="007D44C9">
        <w:rPr>
          <w:rFonts w:ascii="Times New Roman" w:hAnsi="Times New Roman" w:cs="Times New Roman"/>
          <w:sz w:val="28"/>
          <w:szCs w:val="28"/>
        </w:rPr>
        <w:t xml:space="preserve"> </w:t>
      </w:r>
      <w:r w:rsidR="00E06ED4">
        <w:rPr>
          <w:rFonts w:ascii="Times New Roman" w:hAnsi="Times New Roman" w:cs="Times New Roman"/>
          <w:sz w:val="28"/>
          <w:szCs w:val="28"/>
        </w:rPr>
        <w:t>с применением облачных технологий</w:t>
      </w:r>
      <w:r w:rsidR="007D44C9">
        <w:rPr>
          <w:rFonts w:ascii="Times New Roman" w:hAnsi="Times New Roman" w:cs="Times New Roman"/>
          <w:sz w:val="28"/>
          <w:szCs w:val="28"/>
        </w:rPr>
        <w:t xml:space="preserve"> </w:t>
      </w:r>
      <w:r w:rsidR="006A5A18" w:rsidRPr="00B12721">
        <w:rPr>
          <w:rFonts w:ascii="Times New Roman" w:hAnsi="Times New Roman" w:cs="Times New Roman"/>
          <w:sz w:val="28"/>
          <w:szCs w:val="28"/>
        </w:rPr>
        <w:t xml:space="preserve">стал «Виртуальный методический кабинет», созданный на платформе </w:t>
      </w:r>
      <w:r w:rsidR="006A5A18" w:rsidRPr="00B1272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6A5A18" w:rsidRPr="00B12721">
        <w:rPr>
          <w:rFonts w:ascii="Times New Roman" w:hAnsi="Times New Roman" w:cs="Times New Roman"/>
          <w:sz w:val="28"/>
          <w:szCs w:val="28"/>
        </w:rPr>
        <w:t>. Виртуальный методический кабинет – это п</w:t>
      </w:r>
      <w:r w:rsidR="00965C4B" w:rsidRPr="00B12721">
        <w:rPr>
          <w:rFonts w:ascii="Times New Roman" w:hAnsi="Times New Roman" w:cs="Times New Roman"/>
          <w:sz w:val="28"/>
          <w:szCs w:val="28"/>
        </w:rPr>
        <w:t>лощадк</w:t>
      </w:r>
      <w:r w:rsidR="006A5A18" w:rsidRPr="00B12721">
        <w:rPr>
          <w:rFonts w:ascii="Times New Roman" w:hAnsi="Times New Roman" w:cs="Times New Roman"/>
          <w:sz w:val="28"/>
          <w:szCs w:val="28"/>
        </w:rPr>
        <w:t>а</w:t>
      </w:r>
      <w:r w:rsidR="00965C4B" w:rsidRPr="00B1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C4B" w:rsidRPr="00B12721">
        <w:rPr>
          <w:rFonts w:ascii="Times New Roman" w:hAnsi="Times New Roman" w:cs="Times New Roman"/>
          <w:sz w:val="28"/>
          <w:szCs w:val="28"/>
        </w:rPr>
        <w:t xml:space="preserve">для </w:t>
      </w:r>
      <w:r w:rsidR="00DA69F2"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 w:rsidR="00596078" w:rsidRPr="00B12721">
        <w:rPr>
          <w:rFonts w:ascii="Times New Roman" w:hAnsi="Times New Roman" w:cs="Times New Roman"/>
          <w:sz w:val="28"/>
          <w:szCs w:val="28"/>
        </w:rPr>
        <w:t xml:space="preserve">сопровождения педагогов, </w:t>
      </w:r>
      <w:r w:rsidR="00965C4B" w:rsidRPr="00B12721">
        <w:rPr>
          <w:rFonts w:ascii="Times New Roman" w:hAnsi="Times New Roman" w:cs="Times New Roman"/>
          <w:sz w:val="28"/>
          <w:szCs w:val="28"/>
        </w:rPr>
        <w:t xml:space="preserve">аккумулирования и трансляции результатов лучшего педагогического опыта, совместной деятельности педагогов. </w:t>
      </w:r>
    </w:p>
    <w:p w:rsidR="00965C4B" w:rsidRPr="00B12721" w:rsidRDefault="00965C4B" w:rsidP="00BB7AB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12721">
        <w:rPr>
          <w:sz w:val="28"/>
          <w:szCs w:val="28"/>
        </w:rPr>
        <w:lastRenderedPageBreak/>
        <w:t xml:space="preserve">Основными функциями «Виртуального методического кабинета» стали: </w:t>
      </w:r>
    </w:p>
    <w:p w:rsidR="00965C4B" w:rsidRPr="00B12721" w:rsidRDefault="00965C4B" w:rsidP="00BB7AB9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12721">
        <w:rPr>
          <w:sz w:val="28"/>
          <w:szCs w:val="28"/>
        </w:rPr>
        <w:t>трансляция наработанных материалов для широкого пользования корпоративным сообществом педагогов учреждения (банк методических материалов, конспектов открытых занятий, результатов работы по темам самообразования, лучших педагогических практик, рекомендаций методистов и т.д.);</w:t>
      </w:r>
    </w:p>
    <w:p w:rsidR="00965C4B" w:rsidRPr="00B12721" w:rsidRDefault="00965C4B" w:rsidP="00BB7AB9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12721">
        <w:rPr>
          <w:sz w:val="28"/>
          <w:szCs w:val="28"/>
        </w:rPr>
        <w:t>создание среды взаимодействия педагогов для работы над совместными проектами, методическими материалами, программными продуктами;</w:t>
      </w:r>
    </w:p>
    <w:p w:rsidR="005B1015" w:rsidRDefault="00965C4B" w:rsidP="00BB7AB9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8"/>
        <w:jc w:val="both"/>
        <w:textAlignment w:val="baseline"/>
        <w:rPr>
          <w:sz w:val="28"/>
          <w:szCs w:val="28"/>
        </w:rPr>
      </w:pPr>
      <w:r w:rsidRPr="005B1015">
        <w:rPr>
          <w:sz w:val="28"/>
          <w:szCs w:val="28"/>
        </w:rPr>
        <w:t xml:space="preserve">расширение спектра использования возможностей сервиса </w:t>
      </w:r>
      <w:r w:rsidRPr="005B1015">
        <w:rPr>
          <w:sz w:val="28"/>
          <w:szCs w:val="28"/>
          <w:lang w:val="en-US"/>
        </w:rPr>
        <w:t>Google</w:t>
      </w:r>
      <w:r w:rsidRPr="005B1015">
        <w:rPr>
          <w:sz w:val="28"/>
          <w:szCs w:val="28"/>
        </w:rPr>
        <w:t xml:space="preserve">. </w:t>
      </w:r>
    </w:p>
    <w:p w:rsidR="00965C4B" w:rsidRPr="005B1015" w:rsidRDefault="00965C4B" w:rsidP="005B1015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B1015">
        <w:rPr>
          <w:sz w:val="28"/>
          <w:szCs w:val="28"/>
        </w:rPr>
        <w:t>Структура «Виртуального методического кабинета» включает следующие элементы:</w:t>
      </w:r>
    </w:p>
    <w:p w:rsidR="00965C4B" w:rsidRPr="00B12721" w:rsidRDefault="00EF47AC" w:rsidP="00BB7AB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965C4B" w:rsidRPr="00B12721">
        <w:rPr>
          <w:rFonts w:ascii="Times New Roman" w:eastAsia="Times New Roman" w:hAnsi="Times New Roman" w:cs="Times New Roman"/>
          <w:sz w:val="28"/>
          <w:szCs w:val="28"/>
        </w:rPr>
        <w:t xml:space="preserve">лавная страница – раскрывает цель и принципы работы кабинета. Также включает необходимые полезные </w:t>
      </w:r>
      <w:proofErr w:type="spellStart"/>
      <w:proofErr w:type="gramStart"/>
      <w:r w:rsidR="00965C4B" w:rsidRPr="00B12721">
        <w:rPr>
          <w:rFonts w:ascii="Times New Roman" w:eastAsia="Times New Roman" w:hAnsi="Times New Roman" w:cs="Times New Roman"/>
          <w:sz w:val="28"/>
          <w:szCs w:val="28"/>
        </w:rPr>
        <w:t>интернет-ссылки</w:t>
      </w:r>
      <w:proofErr w:type="spellEnd"/>
      <w:proofErr w:type="gramEnd"/>
      <w:r w:rsidR="00965C4B" w:rsidRPr="00B12721">
        <w:rPr>
          <w:rFonts w:ascii="Times New Roman" w:eastAsia="Times New Roman" w:hAnsi="Times New Roman" w:cs="Times New Roman"/>
          <w:sz w:val="28"/>
          <w:szCs w:val="28"/>
        </w:rPr>
        <w:t>: портал Министерства образования Республики Беларусь, Образовательный портал «Национального института образования Беларуси», ГУО «Академия последипломного образования», УО «Могилевский государственный областной институт развития образования», ГУ «Национальная библиотека Беларуси», сайты учреждений дополнительного образования: УО «Национальный центр художественного творчества детей и молодежи», НДЦ «Зубренок», ГУДО «Областной центр творчества»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другие</w:t>
      </w:r>
      <w:r w:rsidR="00965C4B" w:rsidRPr="00B127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5C4B" w:rsidRPr="00B12721" w:rsidRDefault="00965C4B" w:rsidP="00BB7AB9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721">
        <w:rPr>
          <w:rFonts w:ascii="Times New Roman" w:eastAsia="Times New Roman" w:hAnsi="Times New Roman" w:cs="Times New Roman"/>
          <w:sz w:val="28"/>
          <w:szCs w:val="28"/>
        </w:rPr>
        <w:t>Страница «Нормативные документы в сфере образования»</w:t>
      </w:r>
      <w:r w:rsidRPr="00B12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12721">
        <w:rPr>
          <w:rFonts w:ascii="Times New Roman" w:eastAsia="Times New Roman" w:hAnsi="Times New Roman" w:cs="Times New Roman"/>
          <w:sz w:val="28"/>
          <w:szCs w:val="28"/>
        </w:rPr>
        <w:t>содержит выдержки из нормативных правовых документов, регламентирующих деятельность учреждений дополнительного образования детей и молодежи.</w:t>
      </w:r>
    </w:p>
    <w:p w:rsidR="00965C4B" w:rsidRPr="00B12721" w:rsidRDefault="00965C4B" w:rsidP="00BB7AB9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721">
        <w:rPr>
          <w:rFonts w:ascii="Times New Roman" w:eastAsia="Times New Roman" w:hAnsi="Times New Roman" w:cs="Times New Roman"/>
          <w:sz w:val="28"/>
          <w:szCs w:val="28"/>
        </w:rPr>
        <w:t>Страница «В помощь педагогу»</w:t>
      </w:r>
      <w:r w:rsidRPr="00B12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12721">
        <w:rPr>
          <w:rFonts w:ascii="Times New Roman" w:eastAsia="Times New Roman" w:hAnsi="Times New Roman" w:cs="Times New Roman"/>
          <w:sz w:val="28"/>
          <w:szCs w:val="28"/>
        </w:rPr>
        <w:t>включает в себя разделы, касающиеся разных сторон профессиональной деятельности педагога: «Рекомендации по написанию программ», «Рекомендации по составлению образовательно-методического комплекса», «Рекомендации по составлению электронного портфолио», «Рекомендации по заполнению и ведению журнала учета работы объединения по интересам», «Рекомендации по ведению отчетной и планирующей документации», «Рекомендации по организации работы по самообразованию», «Рекомендации по организации занятия», «Рекомендации по написанию публикаций в СМИ».</w:t>
      </w:r>
    </w:p>
    <w:p w:rsidR="00965C4B" w:rsidRPr="00B12721" w:rsidRDefault="00965C4B" w:rsidP="00BB7AB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2721">
        <w:rPr>
          <w:rFonts w:ascii="Times New Roman" w:eastAsia="Times New Roman" w:hAnsi="Times New Roman" w:cs="Times New Roman"/>
          <w:sz w:val="28"/>
          <w:szCs w:val="28"/>
        </w:rPr>
        <w:t>Страница «Аттестация»</w:t>
      </w:r>
      <w:r w:rsidRPr="00B1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721">
        <w:rPr>
          <w:rFonts w:ascii="Times New Roman" w:hAnsi="Times New Roman" w:cs="Times New Roman"/>
          <w:sz w:val="28"/>
          <w:szCs w:val="28"/>
        </w:rPr>
        <w:t>содержит материалы, касающиеся аттестационного процесса на текущий учебный год (состав аттестационной комиссии, перспективный план аттестации педагогических работников учреждения, перспективный план повышения квалификации), а также материалы для подготовки педагогического работника к аттестации (</w:t>
      </w:r>
      <w:r w:rsidRPr="00B12721">
        <w:rPr>
          <w:rFonts w:ascii="Times New Roman" w:hAnsi="Times New Roman" w:cs="Times New Roman"/>
          <w:bCs/>
          <w:sz w:val="28"/>
          <w:szCs w:val="28"/>
        </w:rPr>
        <w:t>программы квалификационных экзаменов при прохождении аттестации на присвоение высшей аттестационной категории, алгоритм написания опыта, программу</w:t>
      </w:r>
      <w:r w:rsidRPr="00B12721">
        <w:rPr>
          <w:rFonts w:ascii="Times New Roman" w:hAnsi="Times New Roman" w:cs="Times New Roman"/>
          <w:sz w:val="28"/>
          <w:szCs w:val="28"/>
        </w:rPr>
        <w:t xml:space="preserve"> изучения профессиональной деятельности, теоретический материал при подготовке к экзамену).</w:t>
      </w:r>
      <w:proofErr w:type="gramEnd"/>
      <w:r w:rsidRPr="00B12721">
        <w:rPr>
          <w:rFonts w:ascii="Times New Roman" w:hAnsi="Times New Roman" w:cs="Times New Roman"/>
          <w:sz w:val="28"/>
          <w:szCs w:val="28"/>
        </w:rPr>
        <w:t xml:space="preserve"> Кроме этого, на странице размещен опыт педагогов учреждения, представленный на квалификационном экзамене при получении высшей квалификационной категории.</w:t>
      </w:r>
    </w:p>
    <w:p w:rsidR="00965C4B" w:rsidRPr="00B12721" w:rsidRDefault="00965C4B" w:rsidP="00BB7AB9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721">
        <w:rPr>
          <w:rFonts w:ascii="Times New Roman" w:eastAsia="Times New Roman" w:hAnsi="Times New Roman" w:cs="Times New Roman"/>
          <w:sz w:val="28"/>
          <w:szCs w:val="28"/>
        </w:rPr>
        <w:lastRenderedPageBreak/>
        <w:t>Страница «Методические разработки педагогов»</w:t>
      </w:r>
      <w:r w:rsidRPr="00B12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12721">
        <w:rPr>
          <w:rFonts w:ascii="Times New Roman" w:eastAsia="Times New Roman" w:hAnsi="Times New Roman" w:cs="Times New Roman"/>
          <w:sz w:val="28"/>
          <w:szCs w:val="28"/>
        </w:rPr>
        <w:t>включает лучшие м</w:t>
      </w:r>
      <w:r w:rsidR="00C569D8" w:rsidRPr="00B12721">
        <w:rPr>
          <w:rFonts w:ascii="Times New Roman" w:eastAsia="Times New Roman" w:hAnsi="Times New Roman" w:cs="Times New Roman"/>
          <w:sz w:val="28"/>
          <w:szCs w:val="28"/>
        </w:rPr>
        <w:t xml:space="preserve">етодические продукты педагогов </w:t>
      </w:r>
      <w:r w:rsidRPr="00B12721">
        <w:rPr>
          <w:rFonts w:ascii="Times New Roman" w:eastAsia="Times New Roman" w:hAnsi="Times New Roman" w:cs="Times New Roman"/>
          <w:sz w:val="28"/>
          <w:szCs w:val="28"/>
        </w:rPr>
        <w:t>и рекомендуемые для дальнейшего ознакомления и использования коллегами в своей профессиональной деятельности.</w:t>
      </w:r>
    </w:p>
    <w:p w:rsidR="00965C4B" w:rsidRPr="00B12721" w:rsidRDefault="00965C4B" w:rsidP="00BB7AB9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721">
        <w:rPr>
          <w:rFonts w:ascii="Times New Roman" w:eastAsia="Times New Roman" w:hAnsi="Times New Roman" w:cs="Times New Roman"/>
          <w:sz w:val="28"/>
          <w:szCs w:val="28"/>
        </w:rPr>
        <w:t>Страница «Мастер-классы» включает презентации созданных педагогами текстовых и видео форматов мастер-классов</w:t>
      </w:r>
      <w:r w:rsidR="00EF47AC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направлениям деятельности</w:t>
      </w:r>
      <w:r w:rsidRPr="00B127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5C4B" w:rsidRPr="00B12721" w:rsidRDefault="00965C4B" w:rsidP="00BB7AB9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721">
        <w:rPr>
          <w:rFonts w:ascii="Times New Roman" w:eastAsia="Times New Roman" w:hAnsi="Times New Roman" w:cs="Times New Roman"/>
          <w:sz w:val="28"/>
          <w:szCs w:val="28"/>
        </w:rPr>
        <w:t>Страница «Библиотека»</w:t>
      </w:r>
      <w:r w:rsidRPr="00B12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12721">
        <w:rPr>
          <w:rFonts w:ascii="Times New Roman" w:eastAsia="Times New Roman" w:hAnsi="Times New Roman" w:cs="Times New Roman"/>
          <w:sz w:val="28"/>
          <w:szCs w:val="28"/>
        </w:rPr>
        <w:t>предназначена для сбора и использования в работе педагога как полезной психолого-педагогической, методической литературы, так и узкоспециализированной литературы по направлениям деятельности.</w:t>
      </w:r>
    </w:p>
    <w:p w:rsidR="00965C4B" w:rsidRPr="00B12721" w:rsidRDefault="00965C4B" w:rsidP="00BB7AB9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B12721">
        <w:rPr>
          <w:sz w:val="28"/>
          <w:szCs w:val="28"/>
        </w:rPr>
        <w:t>Особая роль в «Виртуальном методическом кабинете» отведена странице «Информатизация», которая разработана специально для изучени</w:t>
      </w:r>
      <w:r w:rsidR="00C16796">
        <w:rPr>
          <w:sz w:val="28"/>
          <w:szCs w:val="28"/>
        </w:rPr>
        <w:t>я,</w:t>
      </w:r>
      <w:r w:rsidRPr="00B12721">
        <w:rPr>
          <w:sz w:val="28"/>
          <w:szCs w:val="28"/>
        </w:rPr>
        <w:t xml:space="preserve"> </w:t>
      </w:r>
      <w:r w:rsidR="00C16796" w:rsidRPr="00B12721">
        <w:rPr>
          <w:sz w:val="28"/>
          <w:szCs w:val="28"/>
        </w:rPr>
        <w:t xml:space="preserve">анализа </w:t>
      </w:r>
      <w:r w:rsidRPr="00B12721">
        <w:rPr>
          <w:sz w:val="28"/>
          <w:szCs w:val="28"/>
        </w:rPr>
        <w:t>и разработк</w:t>
      </w:r>
      <w:r w:rsidR="00C16796">
        <w:rPr>
          <w:sz w:val="28"/>
          <w:szCs w:val="28"/>
        </w:rPr>
        <w:t>и</w:t>
      </w:r>
      <w:r w:rsidRPr="00B12721">
        <w:rPr>
          <w:sz w:val="28"/>
          <w:szCs w:val="28"/>
        </w:rPr>
        <w:t xml:space="preserve"> программных продуктов, дальнейшего распространения и внедрения в педагогическую практику корпоративного сообщества педагогов учреждения. Страница включает в себя вкладки: «Нормативные и правовые документы в области информатизации образования», «</w:t>
      </w:r>
      <w:r w:rsidRPr="00B12721">
        <w:rPr>
          <w:bCs/>
          <w:sz w:val="28"/>
          <w:szCs w:val="28"/>
        </w:rPr>
        <w:t xml:space="preserve">Совместная работа» и </w:t>
      </w:r>
      <w:r w:rsidRPr="00B12721">
        <w:rPr>
          <w:sz w:val="28"/>
          <w:szCs w:val="28"/>
        </w:rPr>
        <w:t>«</w:t>
      </w:r>
      <w:r w:rsidRPr="00B12721">
        <w:rPr>
          <w:bCs/>
          <w:sz w:val="28"/>
          <w:szCs w:val="28"/>
        </w:rPr>
        <w:t>Наши проекты».</w:t>
      </w:r>
    </w:p>
    <w:p w:rsidR="00965C4B" w:rsidRPr="00B12721" w:rsidRDefault="00965C4B" w:rsidP="00BB7AB9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721">
        <w:rPr>
          <w:rFonts w:ascii="Times New Roman" w:eastAsia="Times New Roman" w:hAnsi="Times New Roman" w:cs="Times New Roman"/>
          <w:sz w:val="28"/>
          <w:szCs w:val="28"/>
        </w:rPr>
        <w:t>Актуальность создания данной страницы заключается в следующем: зачастую заинтересованные педагоги, методисты учреждений дополнительного образования детей и молодежи находятся в постоянном разрозненном поиске компьютерных программ, приложений, сервисов для применения их на практике. То, что предлагают разработчики образовательных программных продуктов для учреждений общего среднего образования, не адаптировано к применению в учреждениях дополнительного образования детей и молодежи, так как не учитывает специфику работы учреждения и узких направлений деятельности.</w:t>
      </w:r>
    </w:p>
    <w:p w:rsidR="00965C4B" w:rsidRPr="00B12721" w:rsidRDefault="00965C4B" w:rsidP="00BB7AB9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12721">
        <w:rPr>
          <w:rFonts w:ascii="Times New Roman" w:eastAsia="Times New Roman" w:hAnsi="Times New Roman"/>
          <w:sz w:val="28"/>
          <w:szCs w:val="28"/>
        </w:rPr>
        <w:t>Кроме этого, с</w:t>
      </w:r>
      <w:r w:rsidRPr="00B1272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овременный педагог уже не ищет ответ на вопрос, нужно ли использовать технические средства (компьютер, </w:t>
      </w:r>
      <w:proofErr w:type="spellStart"/>
      <w:r w:rsidRPr="00B12721">
        <w:rPr>
          <w:rFonts w:ascii="Times New Roman" w:eastAsia="Times New Roman" w:hAnsi="Times New Roman"/>
          <w:sz w:val="28"/>
          <w:szCs w:val="28"/>
          <w:shd w:val="clear" w:color="auto" w:fill="FFFFFF"/>
        </w:rPr>
        <w:t>мультиборд</w:t>
      </w:r>
      <w:proofErr w:type="spellEnd"/>
      <w:r w:rsidRPr="00B1272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, планшет, видео и фотокамеру, проектор и т.д.) в образовательном процессе. Перед ним стоят следующие вопросы: </w:t>
      </w:r>
      <w:r w:rsidRPr="00B12721">
        <w:rPr>
          <w:rFonts w:ascii="Times New Roman" w:eastAsia="Times New Roman" w:hAnsi="Times New Roman"/>
          <w:sz w:val="28"/>
          <w:szCs w:val="28"/>
        </w:rPr>
        <w:t xml:space="preserve">Как разобраться в большом количестве программ, приложений, сервисов? Какие компьютерные обучающие программы, приложения, сервисы применимы к образовательному процессу в дополнительном образовании детей и молодежи? Как найти и выбрать то, что действительно будет эффективно, полезно для применения? </w:t>
      </w:r>
    </w:p>
    <w:p w:rsidR="00073B0B" w:rsidRPr="009E2B5F" w:rsidRDefault="005E49A7" w:rsidP="009E2B5F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Именно с</w:t>
      </w:r>
      <w:r w:rsidR="005E1F62" w:rsidRPr="00B12721">
        <w:rPr>
          <w:rFonts w:ascii="Times New Roman" w:hAnsi="Times New Roman" w:cs="Times New Roman"/>
          <w:color w:val="000000"/>
          <w:sz w:val="28"/>
          <w:szCs w:val="28"/>
        </w:rPr>
        <w:t>траница «Информатизация» позволяет</w:t>
      </w:r>
      <w:r w:rsidR="00073B0B" w:rsidRPr="00B127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1F62" w:rsidRPr="00B12721">
        <w:rPr>
          <w:rFonts w:ascii="Times New Roman" w:hAnsi="Times New Roman" w:cs="Times New Roman"/>
          <w:color w:val="000000"/>
          <w:sz w:val="28"/>
          <w:szCs w:val="28"/>
        </w:rPr>
        <w:t xml:space="preserve"> познакомить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</w:t>
      </w:r>
      <w:r w:rsidR="005E1F62" w:rsidRPr="00B12721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5E1F62" w:rsidRPr="00B12721">
        <w:rPr>
          <w:rFonts w:ascii="Times New Roman" w:hAnsi="Times New Roman" w:cs="Times New Roman"/>
          <w:sz w:val="28"/>
          <w:szCs w:val="28"/>
        </w:rPr>
        <w:t xml:space="preserve"> нормативной документацией</w:t>
      </w:r>
      <w:r w:rsidR="00D67C9B" w:rsidRPr="00B12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="00D67C9B" w:rsidRPr="00B12721">
        <w:rPr>
          <w:rFonts w:ascii="Times New Roman" w:hAnsi="Times New Roman" w:cs="Times New Roman"/>
          <w:sz w:val="28"/>
          <w:szCs w:val="28"/>
        </w:rPr>
        <w:t xml:space="preserve"> информатизации образования,</w:t>
      </w:r>
      <w:r w:rsidR="005E1F62" w:rsidRPr="00B12721">
        <w:rPr>
          <w:rFonts w:ascii="Times New Roman" w:hAnsi="Times New Roman" w:cs="Times New Roman"/>
          <w:sz w:val="28"/>
          <w:szCs w:val="28"/>
        </w:rPr>
        <w:t xml:space="preserve"> с основными понятиями и определениями</w:t>
      </w:r>
      <w:r w:rsidR="00825A09">
        <w:rPr>
          <w:rFonts w:ascii="Times New Roman" w:hAnsi="Times New Roman" w:cs="Times New Roman"/>
          <w:sz w:val="28"/>
          <w:szCs w:val="28"/>
        </w:rPr>
        <w:t>, а н</w:t>
      </w:r>
      <w:r w:rsidR="00D67C9B" w:rsidRPr="00B12721">
        <w:rPr>
          <w:rFonts w:ascii="Times New Roman" w:hAnsi="Times New Roman" w:cs="Times New Roman"/>
          <w:sz w:val="28"/>
          <w:szCs w:val="28"/>
        </w:rPr>
        <w:t>а основе изучения опыта использования компьютерных программ, сервисов, приложений в образовательной практике других учреждений</w:t>
      </w:r>
      <w:r w:rsidR="00825A09" w:rsidRPr="00825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A09" w:rsidRPr="00B12721">
        <w:rPr>
          <w:rFonts w:ascii="Times New Roman" w:eastAsia="Times New Roman" w:hAnsi="Times New Roman" w:cs="Times New Roman"/>
          <w:sz w:val="28"/>
          <w:szCs w:val="28"/>
        </w:rPr>
        <w:t>создать банк электронных ресурсов, сайтов, которые занимаются вопросами информатизации образования; определить программные продукты для изучения</w:t>
      </w:r>
      <w:r w:rsidR="009F7912">
        <w:rPr>
          <w:rFonts w:ascii="Times New Roman" w:eastAsia="Times New Roman" w:hAnsi="Times New Roman" w:cs="Times New Roman"/>
          <w:sz w:val="28"/>
          <w:szCs w:val="28"/>
        </w:rPr>
        <w:t>;</w:t>
      </w:r>
      <w:r w:rsidR="009E2B5F">
        <w:rPr>
          <w:rFonts w:ascii="Times New Roman" w:hAnsi="Times New Roman" w:cs="Times New Roman"/>
          <w:sz w:val="28"/>
          <w:szCs w:val="28"/>
        </w:rPr>
        <w:t xml:space="preserve"> </w:t>
      </w:r>
      <w:r w:rsidR="00D67C9B" w:rsidRPr="00B12721">
        <w:rPr>
          <w:rFonts w:ascii="Times New Roman" w:hAnsi="Times New Roman" w:cs="Times New Roman"/>
          <w:sz w:val="28"/>
          <w:szCs w:val="28"/>
        </w:rPr>
        <w:t xml:space="preserve">разработать классификацию программ, приложений, используемых в </w:t>
      </w:r>
      <w:proofErr w:type="gramStart"/>
      <w:r w:rsidR="00D67C9B" w:rsidRPr="00B12721">
        <w:rPr>
          <w:rFonts w:ascii="Times New Roman" w:hAnsi="Times New Roman" w:cs="Times New Roman"/>
          <w:sz w:val="28"/>
          <w:szCs w:val="28"/>
        </w:rPr>
        <w:t>обучении (по</w:t>
      </w:r>
      <w:proofErr w:type="gramEnd"/>
      <w:r w:rsidR="00D67C9B" w:rsidRPr="00B12721">
        <w:rPr>
          <w:rFonts w:ascii="Times New Roman" w:hAnsi="Times New Roman" w:cs="Times New Roman"/>
          <w:sz w:val="28"/>
          <w:szCs w:val="28"/>
        </w:rPr>
        <w:t xml:space="preserve"> функциональному назн</w:t>
      </w:r>
      <w:r w:rsidR="001447C8" w:rsidRPr="00B12721">
        <w:rPr>
          <w:rFonts w:ascii="Times New Roman" w:hAnsi="Times New Roman" w:cs="Times New Roman"/>
          <w:sz w:val="28"/>
          <w:szCs w:val="28"/>
        </w:rPr>
        <w:t>ачению, по способу применения) и определить п</w:t>
      </w:r>
      <w:r w:rsidR="00D67C9B" w:rsidRPr="00B12721">
        <w:rPr>
          <w:rFonts w:ascii="Times New Roman" w:hAnsi="Times New Roman" w:cs="Times New Roman"/>
          <w:sz w:val="28"/>
          <w:szCs w:val="28"/>
        </w:rPr>
        <w:t>ринципы выбора программных продуктов</w:t>
      </w:r>
      <w:r w:rsidR="00073B0B" w:rsidRPr="00B12721">
        <w:rPr>
          <w:rFonts w:ascii="Times New Roman" w:hAnsi="Times New Roman" w:cs="Times New Roman"/>
          <w:sz w:val="28"/>
          <w:szCs w:val="28"/>
        </w:rPr>
        <w:t>;</w:t>
      </w:r>
      <w:r w:rsidR="00073B0B" w:rsidRPr="00B1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A09" w:rsidRPr="00B12721">
        <w:rPr>
          <w:rFonts w:ascii="Times New Roman" w:eastAsia="Times New Roman" w:hAnsi="Times New Roman" w:cs="Times New Roman"/>
          <w:sz w:val="28"/>
          <w:szCs w:val="28"/>
        </w:rPr>
        <w:t>апроб</w:t>
      </w:r>
      <w:r w:rsidR="009E2B5F">
        <w:rPr>
          <w:rFonts w:ascii="Times New Roman" w:eastAsia="Times New Roman" w:hAnsi="Times New Roman" w:cs="Times New Roman"/>
          <w:sz w:val="28"/>
          <w:szCs w:val="28"/>
        </w:rPr>
        <w:t>ировать</w:t>
      </w:r>
      <w:r w:rsidR="00B96A09" w:rsidRPr="00B12721">
        <w:rPr>
          <w:rFonts w:ascii="Times New Roman" w:eastAsia="Times New Roman" w:hAnsi="Times New Roman" w:cs="Times New Roman"/>
          <w:sz w:val="28"/>
          <w:szCs w:val="28"/>
        </w:rPr>
        <w:t xml:space="preserve"> и представ</w:t>
      </w:r>
      <w:r w:rsidR="009E2B5F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B96A09" w:rsidRPr="00B12721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 w:rsidR="009E2B5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96A09" w:rsidRPr="00B12721">
        <w:rPr>
          <w:rFonts w:ascii="Times New Roman" w:eastAsia="Times New Roman" w:hAnsi="Times New Roman" w:cs="Times New Roman"/>
          <w:sz w:val="28"/>
          <w:szCs w:val="28"/>
        </w:rPr>
        <w:t xml:space="preserve"> их внедрения.</w:t>
      </w:r>
    </w:p>
    <w:p w:rsidR="00965C4B" w:rsidRPr="00B12721" w:rsidRDefault="00B96A09" w:rsidP="00BB7AB9">
      <w:pPr>
        <w:pStyle w:val="1"/>
        <w:spacing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12721">
        <w:rPr>
          <w:rFonts w:ascii="Times New Roman" w:eastAsia="Times New Roman" w:hAnsi="Times New Roman" w:cs="Times New Roman"/>
          <w:sz w:val="28"/>
          <w:szCs w:val="28"/>
        </w:rPr>
        <w:lastRenderedPageBreak/>
        <w:t>Вкладка</w:t>
      </w:r>
      <w:r w:rsidR="00965C4B" w:rsidRPr="00B12721">
        <w:rPr>
          <w:rFonts w:ascii="Times New Roman" w:eastAsia="Times New Roman" w:hAnsi="Times New Roman" w:cs="Times New Roman"/>
          <w:sz w:val="28"/>
          <w:szCs w:val="28"/>
        </w:rPr>
        <w:t xml:space="preserve"> «Совместная работа» </w:t>
      </w:r>
      <w:r w:rsidR="00045796" w:rsidRPr="00B12721">
        <w:rPr>
          <w:rFonts w:ascii="Times New Roman" w:eastAsia="Times New Roman" w:hAnsi="Times New Roman" w:cs="Times New Roman"/>
          <w:sz w:val="28"/>
          <w:szCs w:val="28"/>
        </w:rPr>
        <w:t>была разработана на основе использования</w:t>
      </w:r>
      <w:r w:rsidR="00965C4B" w:rsidRPr="00B12721">
        <w:rPr>
          <w:rFonts w:ascii="Times New Roman" w:eastAsia="Times New Roman" w:hAnsi="Times New Roman" w:cs="Times New Roman"/>
          <w:sz w:val="28"/>
          <w:szCs w:val="28"/>
        </w:rPr>
        <w:t xml:space="preserve"> виртуальной доски «</w:t>
      </w:r>
      <w:proofErr w:type="spellStart"/>
      <w:r w:rsidR="00965C4B" w:rsidRPr="00B12721">
        <w:rPr>
          <w:rFonts w:ascii="Times New Roman" w:hAnsi="Times New Roman" w:cs="Times New Roman"/>
          <w:sz w:val="28"/>
          <w:szCs w:val="28"/>
        </w:rPr>
        <w:t>Padlet</w:t>
      </w:r>
      <w:proofErr w:type="spellEnd"/>
      <w:r w:rsidR="00965C4B" w:rsidRPr="00B12721">
        <w:rPr>
          <w:rFonts w:ascii="Times New Roman" w:hAnsi="Times New Roman" w:cs="Times New Roman"/>
          <w:sz w:val="28"/>
          <w:szCs w:val="28"/>
        </w:rPr>
        <w:t>»</w:t>
      </w:r>
      <w:r w:rsidR="00965C4B" w:rsidRPr="00B1272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965C4B" w:rsidRPr="00B12721">
        <w:rPr>
          <w:rFonts w:ascii="Times New Roman" w:eastAsia="Times New Roman" w:hAnsi="Times New Roman" w:cs="Times New Roman"/>
          <w:sz w:val="28"/>
          <w:szCs w:val="28"/>
        </w:rPr>
        <w:t>онлайн-редактора</w:t>
      </w:r>
      <w:proofErr w:type="spellEnd"/>
      <w:r w:rsidR="00965C4B" w:rsidRPr="00B1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C4B" w:rsidRPr="00B127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65C4B" w:rsidRPr="00B127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MindMeister</w:t>
      </w:r>
      <w:proofErr w:type="spellEnd"/>
      <w:r w:rsidR="00965C4B" w:rsidRPr="00B127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045796" w:rsidRPr="00B127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направлена на изучение </w:t>
      </w:r>
      <w:r w:rsidR="00965C4B" w:rsidRPr="00B127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C5E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выбранных в процессе </w:t>
      </w:r>
      <w:r w:rsidR="00D722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анализа программ и приложений</w:t>
      </w:r>
      <w:r w:rsidR="00BF40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D722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65C4B" w:rsidRPr="00B12721">
        <w:rPr>
          <w:rFonts w:ascii="Times New Roman" w:eastAsia="Times New Roman" w:hAnsi="Times New Roman" w:cs="Times New Roman"/>
          <w:sz w:val="28"/>
          <w:szCs w:val="28"/>
        </w:rPr>
        <w:t>сервис</w:t>
      </w:r>
      <w:r w:rsidR="00BF40F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65C4B" w:rsidRPr="00B127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proofErr w:type="spellStart"/>
      <w:r w:rsidR="00965C4B" w:rsidRPr="00B127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Google</w:t>
      </w:r>
      <w:proofErr w:type="spellEnd"/>
      <w:r w:rsidR="00965C4B" w:rsidRPr="00B1272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65C4B" w:rsidRPr="00B127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Формы»;</w:t>
      </w:r>
      <w:r w:rsidR="00045796" w:rsidRPr="00B127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65C4B" w:rsidRPr="00B127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proofErr w:type="spellStart"/>
      <w:r w:rsidR="00965C4B" w:rsidRPr="00B127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Google</w:t>
      </w:r>
      <w:proofErr w:type="spellEnd"/>
      <w:r w:rsidR="00965C4B" w:rsidRPr="00B1272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965C4B" w:rsidRPr="00B127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Sites</w:t>
      </w:r>
      <w:proofErr w:type="spellEnd"/>
      <w:r w:rsidR="00965C4B" w:rsidRPr="00B12721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  <w:r w:rsidR="00045796" w:rsidRPr="00B12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5C4B" w:rsidRPr="00B1272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65C4B" w:rsidRPr="00B12721">
        <w:rPr>
          <w:rFonts w:ascii="Times New Roman" w:eastAsia="Times New Roman" w:hAnsi="Times New Roman" w:cs="Times New Roman"/>
          <w:sz w:val="28"/>
          <w:szCs w:val="28"/>
          <w:lang w:val="en-US"/>
        </w:rPr>
        <w:t>Kahoot</w:t>
      </w:r>
      <w:proofErr w:type="spellEnd"/>
      <w:r w:rsidR="00965C4B" w:rsidRPr="00B12721">
        <w:rPr>
          <w:rFonts w:ascii="Times New Roman" w:eastAsia="Times New Roman" w:hAnsi="Times New Roman" w:cs="Times New Roman"/>
          <w:sz w:val="28"/>
          <w:szCs w:val="28"/>
        </w:rPr>
        <w:t>»;</w:t>
      </w:r>
      <w:r w:rsidR="00045796" w:rsidRPr="00B1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C4B" w:rsidRPr="00B12721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</w:t>
      </w:r>
      <w:r w:rsidR="00151BD7" w:rsidRPr="00B12721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965C4B" w:rsidRPr="00B12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ресурс</w:t>
      </w:r>
      <w:r w:rsidR="00151BD7" w:rsidRPr="00B1272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65C4B" w:rsidRPr="00B12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965C4B" w:rsidRPr="00B12721">
        <w:rPr>
          <w:rFonts w:ascii="Times New Roman" w:hAnsi="Times New Roman" w:cs="Times New Roman"/>
          <w:sz w:val="28"/>
          <w:szCs w:val="28"/>
          <w:shd w:val="clear" w:color="auto" w:fill="FFFFFF"/>
        </w:rPr>
        <w:t>Genially</w:t>
      </w:r>
      <w:proofErr w:type="spellEnd"/>
      <w:r w:rsidR="00965C4B" w:rsidRPr="00B12721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  <w:r w:rsidR="00151BD7" w:rsidRPr="00B12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5C4B" w:rsidRPr="00B127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графическ</w:t>
      </w:r>
      <w:r w:rsidR="00151BD7" w:rsidRPr="00B127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ого</w:t>
      </w:r>
      <w:r w:rsidR="00965C4B" w:rsidRPr="00B127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онлайн - редактор</w:t>
      </w:r>
      <w:r w:rsidR="00151BD7" w:rsidRPr="00B127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="00965C4B" w:rsidRPr="00B127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</w:t>
      </w:r>
      <w:r w:rsidR="00965C4B" w:rsidRPr="00B12721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Ibis</w:t>
      </w:r>
      <w:r w:rsidR="00965C4B" w:rsidRPr="00B127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65C4B" w:rsidRPr="00B12721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Paint</w:t>
      </w:r>
      <w:r w:rsidR="00965C4B" w:rsidRPr="00B127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65C4B" w:rsidRPr="00B12721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X</w:t>
      </w:r>
      <w:r w:rsidR="00965C4B" w:rsidRPr="00B127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»;</w:t>
      </w:r>
      <w:r w:rsidR="00151BD7" w:rsidRPr="00B127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65C4B" w:rsidRPr="00B12721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специализированны</w:t>
      </w:r>
      <w:r w:rsidR="00151BD7" w:rsidRPr="00B12721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="00965C4B" w:rsidRPr="00B127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 и тренажер</w:t>
      </w:r>
      <w:r w:rsidR="00151BD7" w:rsidRPr="00B12721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965C4B" w:rsidRPr="00B12721">
        <w:rPr>
          <w:rFonts w:ascii="Times New Roman" w:eastAsia="Calibri" w:hAnsi="Times New Roman" w:cs="Times New Roman"/>
          <w:sz w:val="28"/>
          <w:szCs w:val="28"/>
          <w:lang w:eastAsia="en-US"/>
        </w:rPr>
        <w:t>: «Тренажер ритма»,</w:t>
      </w:r>
      <w:r w:rsidR="00965C4B" w:rsidRPr="00B1272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«</w:t>
      </w:r>
      <w:r w:rsidR="00965C4B" w:rsidRPr="00B12721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Complete</w:t>
      </w:r>
      <w:r w:rsidR="00965C4B" w:rsidRPr="00B1272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965C4B" w:rsidRPr="00B12721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Rhythm</w:t>
      </w:r>
      <w:r w:rsidR="00965C4B" w:rsidRPr="00B1272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965C4B" w:rsidRPr="00B12721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Trainer</w:t>
      </w:r>
      <w:r w:rsidR="00965C4B" w:rsidRPr="00B12721">
        <w:rPr>
          <w:rFonts w:ascii="Times New Roman" w:eastAsia="Times New Roman" w:hAnsi="Times New Roman" w:cs="Times New Roman"/>
          <w:kern w:val="36"/>
          <w:sz w:val="28"/>
          <w:szCs w:val="28"/>
        </w:rPr>
        <w:t>», «</w:t>
      </w:r>
      <w:proofErr w:type="spellStart"/>
      <w:r w:rsidR="00965C4B" w:rsidRPr="00B12721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D</w:t>
      </w:r>
      <w:r w:rsidR="00965C4B" w:rsidRPr="00B12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rumbit</w:t>
      </w:r>
      <w:proofErr w:type="spellEnd"/>
      <w:r w:rsidR="00965C4B" w:rsidRPr="00B12721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965C4B" w:rsidRPr="00B12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965C4B" w:rsidRPr="00B1272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65C4B" w:rsidRPr="00B12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Guitar Pro</w:t>
      </w:r>
      <w:r w:rsidR="00965C4B" w:rsidRPr="00B12721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965C4B" w:rsidRPr="00B127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65C4B" w:rsidRPr="00B12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965C4B" w:rsidRPr="00B1272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65C4B" w:rsidRPr="00B12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Stitch</w:t>
      </w:r>
      <w:r w:rsidR="00965C4B" w:rsidRPr="00B12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5C4B" w:rsidRPr="00B12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Art</w:t>
      </w:r>
      <w:r w:rsidR="00965C4B" w:rsidRPr="00B12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5C4B" w:rsidRPr="00B1272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Easy</w:t>
      </w:r>
      <w:r w:rsidR="00965C4B" w:rsidRPr="00B12721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965C4B" w:rsidRPr="00B12721" w:rsidRDefault="00965C4B" w:rsidP="00BB7AB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12721">
        <w:rPr>
          <w:rFonts w:ascii="Times New Roman" w:eastAsia="Times New Roman" w:hAnsi="Times New Roman" w:cs="Times New Roman"/>
          <w:sz w:val="28"/>
          <w:szCs w:val="28"/>
        </w:rPr>
        <w:t xml:space="preserve">Результаты работы </w:t>
      </w:r>
      <w:r w:rsidR="00151BD7" w:rsidRPr="00B12721">
        <w:rPr>
          <w:rFonts w:ascii="Times New Roman" w:eastAsia="Times New Roman" w:hAnsi="Times New Roman" w:cs="Times New Roman"/>
          <w:sz w:val="28"/>
          <w:szCs w:val="28"/>
        </w:rPr>
        <w:t>по изучению</w:t>
      </w:r>
      <w:r w:rsidR="00BF40F8">
        <w:rPr>
          <w:rFonts w:ascii="Times New Roman" w:eastAsia="Times New Roman" w:hAnsi="Times New Roman" w:cs="Times New Roman"/>
          <w:sz w:val="28"/>
          <w:szCs w:val="28"/>
        </w:rPr>
        <w:t xml:space="preserve"> и апробации</w:t>
      </w:r>
      <w:r w:rsidR="00AA6CE4" w:rsidRPr="00B1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721">
        <w:rPr>
          <w:rFonts w:ascii="Times New Roman" w:eastAsia="Times New Roman" w:hAnsi="Times New Roman" w:cs="Times New Roman"/>
          <w:sz w:val="28"/>
          <w:szCs w:val="28"/>
        </w:rPr>
        <w:t>представлены во вкладке «Наши проекты» в виде разработанных инструкций по использованию конкретных образовательных продуктов, описания возможностей использования данных продуктов в образовательном процессе, самих образов</w:t>
      </w:r>
      <w:r w:rsidR="00AA6CE4" w:rsidRPr="00B12721">
        <w:rPr>
          <w:rFonts w:ascii="Times New Roman" w:eastAsia="Times New Roman" w:hAnsi="Times New Roman" w:cs="Times New Roman"/>
          <w:sz w:val="28"/>
          <w:szCs w:val="28"/>
        </w:rPr>
        <w:t>ательных программных продуктов.</w:t>
      </w:r>
      <w:r w:rsidRPr="00B1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5C4B" w:rsidRPr="00B12721" w:rsidRDefault="00965C4B" w:rsidP="00BB7AB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721">
        <w:rPr>
          <w:rFonts w:ascii="Times New Roman" w:eastAsia="Times New Roman" w:hAnsi="Times New Roman" w:cs="Times New Roman"/>
          <w:sz w:val="28"/>
          <w:szCs w:val="28"/>
        </w:rPr>
        <w:t xml:space="preserve">Так, например, педагоги, изучавшие </w:t>
      </w:r>
      <w:r w:rsidRPr="00B12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B12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Pr="00B12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Формы», разработали и апробировали районный краеведческий </w:t>
      </w:r>
      <w:proofErr w:type="spellStart"/>
      <w:r w:rsidRPr="00B12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квиз</w:t>
      </w:r>
      <w:proofErr w:type="spellEnd"/>
      <w:r w:rsidRPr="00B12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«ТЫ – МОГИЛЕВЧАНИН», получивший высокую оценку среди учащихся Октябрьского района </w:t>
      </w:r>
      <w:r w:rsidRPr="00B12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proofErr w:type="gramStart"/>
      <w:r w:rsidRPr="00B12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B12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Могилева.</w:t>
      </w:r>
    </w:p>
    <w:p w:rsidR="00965C4B" w:rsidRPr="00B12721" w:rsidRDefault="00965C4B" w:rsidP="00BB7AB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Педагоги, изучавшие сервис «</w:t>
      </w:r>
      <w:proofErr w:type="spellStart"/>
      <w:r w:rsidRPr="00B12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Pr="00B12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B12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Sites</w:t>
      </w:r>
      <w:proofErr w:type="spellEnd"/>
      <w:r w:rsidRPr="00B12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», разработали собственный сайт «Волшебные сказки безопасности», посвященный вопросам безопасной жизнедеятельности учащихся и обучению их действиям в различных чрезвычайных ситуациях. Сайт носит не только информационный характер, но и содержит мультфильмы по безопасности, </w:t>
      </w:r>
      <w:proofErr w:type="spellStart"/>
      <w:r w:rsidRPr="00B12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квесты</w:t>
      </w:r>
      <w:proofErr w:type="spellEnd"/>
      <w:r w:rsidRPr="00B12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а также сказки по безопасности, созданные педагогом совместно с учащимися. </w:t>
      </w:r>
    </w:p>
    <w:p w:rsidR="00965C4B" w:rsidRPr="00B12721" w:rsidRDefault="00965C4B" w:rsidP="00BB7AB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Педагоги, изучавшие </w:t>
      </w:r>
      <w:r w:rsidRPr="00B12721">
        <w:rPr>
          <w:rFonts w:ascii="Times New Roman" w:eastAsia="Times New Roman" w:hAnsi="Times New Roman" w:cs="Times New Roman"/>
          <w:sz w:val="28"/>
          <w:szCs w:val="28"/>
        </w:rPr>
        <w:t>сервис «</w:t>
      </w:r>
      <w:proofErr w:type="spellStart"/>
      <w:r w:rsidRPr="00B12721">
        <w:rPr>
          <w:rFonts w:ascii="Times New Roman" w:eastAsia="Times New Roman" w:hAnsi="Times New Roman" w:cs="Times New Roman"/>
          <w:sz w:val="28"/>
          <w:szCs w:val="28"/>
        </w:rPr>
        <w:t>Kahoot</w:t>
      </w:r>
      <w:proofErr w:type="spellEnd"/>
      <w:r w:rsidRPr="00B12721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B12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разработали дидактический материал, викторины и домашние игровые задания для изучения английского языка через мобильное приложение.</w:t>
      </w:r>
    </w:p>
    <w:p w:rsidR="00965C4B" w:rsidRPr="00B12721" w:rsidRDefault="00965C4B" w:rsidP="00BB7AB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2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Сервис «</w:t>
      </w:r>
      <w:proofErr w:type="spellStart"/>
      <w:r w:rsidRPr="00B12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Padlet</w:t>
      </w:r>
      <w:proofErr w:type="spellEnd"/>
      <w:r w:rsidRPr="00B12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», на платформе которого была организована работа помог педагогам научиться </w:t>
      </w:r>
      <w:proofErr w:type="gramStart"/>
      <w:r w:rsidRPr="00B12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свободно</w:t>
      </w:r>
      <w:proofErr w:type="gramEnd"/>
      <w:r w:rsidRPr="00B12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взаимодействовать в дистанционном режиме, а также  стал использоваться педагогами в качестве вспомогательного инструмента при обучении учащихся методом </w:t>
      </w:r>
      <w:proofErr w:type="spellStart"/>
      <w:r w:rsidRPr="00B12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кейс-технологий</w:t>
      </w:r>
      <w:proofErr w:type="spellEnd"/>
      <w:r w:rsidRPr="00B12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965C4B" w:rsidRPr="00B12721" w:rsidRDefault="00965C4B" w:rsidP="00BB7AB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721">
        <w:rPr>
          <w:rFonts w:ascii="Times New Roman" w:eastAsia="Times New Roman" w:hAnsi="Times New Roman" w:cs="Times New Roman"/>
          <w:sz w:val="28"/>
          <w:szCs w:val="28"/>
        </w:rPr>
        <w:t xml:space="preserve">Созданный «Виртуальный методический кабинет»  – это информационно-образовательная площадка, позволяющая организовать методическое пространство для педагогических работников учреждения, ориентированное на создание необходимых условий для повышения их педагогических компетенций. </w:t>
      </w:r>
      <w:r w:rsidR="00C4071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12721">
        <w:rPr>
          <w:rFonts w:ascii="Times New Roman" w:eastAsia="Times New Roman" w:hAnsi="Times New Roman" w:cs="Times New Roman"/>
          <w:sz w:val="28"/>
          <w:szCs w:val="28"/>
        </w:rPr>
        <w:t>езультат его внедрения:</w:t>
      </w:r>
    </w:p>
    <w:p w:rsidR="00965C4B" w:rsidRPr="00B12721" w:rsidRDefault="00965C4B" w:rsidP="00BB7AB9">
      <w:pPr>
        <w:numPr>
          <w:ilvl w:val="0"/>
          <w:numId w:val="13"/>
        </w:numPr>
        <w:tabs>
          <w:tab w:val="clear" w:pos="720"/>
          <w:tab w:val="num" w:pos="0"/>
        </w:tabs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721">
        <w:rPr>
          <w:rFonts w:ascii="Times New Roman" w:eastAsia="Times New Roman" w:hAnsi="Times New Roman" w:cs="Times New Roman"/>
          <w:sz w:val="28"/>
          <w:szCs w:val="28"/>
        </w:rPr>
        <w:t>появилась площадка для обмена  и презентации лучшего педагогического опыта педагогов учреждения;</w:t>
      </w:r>
    </w:p>
    <w:p w:rsidR="00965C4B" w:rsidRPr="00B12721" w:rsidRDefault="00965C4B" w:rsidP="00BB7AB9">
      <w:pPr>
        <w:numPr>
          <w:ilvl w:val="0"/>
          <w:numId w:val="13"/>
        </w:numPr>
        <w:tabs>
          <w:tab w:val="clear" w:pos="720"/>
          <w:tab w:val="num" w:pos="0"/>
        </w:tabs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721">
        <w:rPr>
          <w:rFonts w:ascii="Times New Roman" w:eastAsia="Times New Roman" w:hAnsi="Times New Roman" w:cs="Times New Roman"/>
          <w:sz w:val="28"/>
          <w:szCs w:val="28"/>
        </w:rPr>
        <w:t>организовано оказание удаленной методической помощи по общим вопросам организации образовательного процесса;</w:t>
      </w:r>
    </w:p>
    <w:p w:rsidR="00965C4B" w:rsidRPr="00B12721" w:rsidRDefault="00965C4B" w:rsidP="00BB7AB9">
      <w:pPr>
        <w:numPr>
          <w:ilvl w:val="0"/>
          <w:numId w:val="13"/>
        </w:numPr>
        <w:tabs>
          <w:tab w:val="clear" w:pos="720"/>
          <w:tab w:val="num" w:pos="0"/>
        </w:tabs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2721">
        <w:rPr>
          <w:rFonts w:ascii="Times New Roman" w:eastAsia="Times New Roman" w:hAnsi="Times New Roman" w:cs="Times New Roman"/>
          <w:sz w:val="28"/>
          <w:szCs w:val="28"/>
        </w:rPr>
        <w:t>у педагогов сформированы начальные умения совместной работы в «облачных» ресурсах с применением синхронизированных программ и приложений;</w:t>
      </w:r>
    </w:p>
    <w:p w:rsidR="00965C4B" w:rsidRPr="00B12721" w:rsidRDefault="00965C4B" w:rsidP="00BB7AB9">
      <w:pPr>
        <w:numPr>
          <w:ilvl w:val="0"/>
          <w:numId w:val="13"/>
        </w:numPr>
        <w:tabs>
          <w:tab w:val="clear" w:pos="720"/>
          <w:tab w:val="num" w:pos="0"/>
        </w:tabs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721">
        <w:rPr>
          <w:rFonts w:ascii="Times New Roman" w:eastAsia="Times New Roman" w:hAnsi="Times New Roman" w:cs="Times New Roman"/>
          <w:sz w:val="28"/>
          <w:szCs w:val="28"/>
        </w:rPr>
        <w:t>педагоги научились оценивать целесообразность применения того или иного программного продукта в своей педагогической практике;</w:t>
      </w:r>
    </w:p>
    <w:p w:rsidR="00965C4B" w:rsidRPr="00B12721" w:rsidRDefault="00965C4B" w:rsidP="00BB7AB9">
      <w:pPr>
        <w:numPr>
          <w:ilvl w:val="0"/>
          <w:numId w:val="13"/>
        </w:numPr>
        <w:tabs>
          <w:tab w:val="clear" w:pos="720"/>
          <w:tab w:val="num" w:pos="0"/>
        </w:tabs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721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разработан ряд методических материалов, рекомендаций для дальнейшего изучения программных продуктов и приложений другими педагогами;</w:t>
      </w:r>
    </w:p>
    <w:p w:rsidR="00965C4B" w:rsidRPr="00B12721" w:rsidRDefault="00965C4B" w:rsidP="00BB7AB9">
      <w:pPr>
        <w:numPr>
          <w:ilvl w:val="0"/>
          <w:numId w:val="13"/>
        </w:numPr>
        <w:tabs>
          <w:tab w:val="clear" w:pos="720"/>
          <w:tab w:val="num" w:pos="0"/>
        </w:tabs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721">
        <w:rPr>
          <w:rFonts w:ascii="Times New Roman" w:eastAsia="Times New Roman" w:hAnsi="Times New Roman" w:cs="Times New Roman"/>
          <w:sz w:val="28"/>
          <w:szCs w:val="28"/>
        </w:rPr>
        <w:t>разработаны готовые к использованию в образовательном процессе учреждения дополнительного образования детей и молодежи образовательные продукты.</w:t>
      </w:r>
    </w:p>
    <w:p w:rsidR="00965C4B" w:rsidRPr="00B12721" w:rsidRDefault="00965C4B" w:rsidP="00BB7AB9">
      <w:pPr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721">
        <w:rPr>
          <w:rFonts w:ascii="Times New Roman" w:eastAsia="Times New Roman" w:hAnsi="Times New Roman" w:cs="Times New Roman"/>
          <w:sz w:val="28"/>
          <w:szCs w:val="28"/>
        </w:rPr>
        <w:t>Включение в образовательную деятельность компьютерных средств и облачных сервисов, программных продуктов и собственных сайтов педагогов помогают расширить возможности педагогического взаимодействия со всеми участниками образовательного процесса.</w:t>
      </w:r>
    </w:p>
    <w:p w:rsidR="00965C4B" w:rsidRPr="00B12721" w:rsidRDefault="00965C4B" w:rsidP="00BB7AB9">
      <w:pPr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721">
        <w:rPr>
          <w:rFonts w:ascii="Times New Roman" w:eastAsia="Times New Roman" w:hAnsi="Times New Roman" w:cs="Times New Roman"/>
          <w:sz w:val="28"/>
          <w:szCs w:val="28"/>
        </w:rPr>
        <w:t>Вовлечение педагогов в облачную среду позволяет сделать процесс методического сопровождения интерактивным и, в тоже время</w:t>
      </w:r>
      <w:r w:rsidR="006078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12721">
        <w:rPr>
          <w:rFonts w:ascii="Times New Roman" w:eastAsia="Times New Roman" w:hAnsi="Times New Roman" w:cs="Times New Roman"/>
          <w:sz w:val="28"/>
          <w:szCs w:val="28"/>
        </w:rPr>
        <w:t xml:space="preserve"> показать на практике способы применения облачных технологий.</w:t>
      </w:r>
    </w:p>
    <w:p w:rsidR="00965C4B" w:rsidRPr="00B12721" w:rsidRDefault="00965C4B" w:rsidP="00BB7AB9">
      <w:pPr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721">
        <w:rPr>
          <w:rFonts w:ascii="Times New Roman" w:eastAsia="Times New Roman" w:hAnsi="Times New Roman" w:cs="Times New Roman"/>
          <w:sz w:val="28"/>
          <w:szCs w:val="28"/>
        </w:rPr>
        <w:t>На основе полученных знаний педагоги имеют возможность сами организовать свое личное информационное образовательное пространство, накапливать материалы, делиться собственным опытом с другими педагогами, участвовать в разработке программных продуктов, которые в дальнейшем внедряются в узкоспециализированные направления деятельности учреждения дополнительного образования.</w:t>
      </w:r>
    </w:p>
    <w:p w:rsidR="00965C4B" w:rsidRPr="00B12721" w:rsidRDefault="00EB7026" w:rsidP="00BB7AB9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721">
        <w:rPr>
          <w:rFonts w:ascii="Times New Roman" w:eastAsia="Times New Roman" w:hAnsi="Times New Roman" w:cs="Times New Roman"/>
          <w:bCs/>
          <w:sz w:val="28"/>
          <w:szCs w:val="28"/>
        </w:rPr>
        <w:t>Список использованных источников</w:t>
      </w:r>
    </w:p>
    <w:p w:rsidR="00EA0212" w:rsidRPr="00B12721" w:rsidRDefault="00EA0212" w:rsidP="00BB7AB9">
      <w:pPr>
        <w:pStyle w:val="a5"/>
        <w:numPr>
          <w:ilvl w:val="0"/>
          <w:numId w:val="5"/>
        </w:numPr>
        <w:tabs>
          <w:tab w:val="clear" w:pos="1212"/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2721">
        <w:rPr>
          <w:rFonts w:ascii="Times New Roman" w:eastAsia="Times New Roman" w:hAnsi="Times New Roman"/>
          <w:sz w:val="28"/>
          <w:szCs w:val="28"/>
        </w:rPr>
        <w:t xml:space="preserve">Концепция цифровой трансформации процессов в системе образования Республики Беларусь на 2019-2025 годы. – Режим доступа:  </w:t>
      </w:r>
      <w:r w:rsidRPr="009532E0">
        <w:rPr>
          <w:rFonts w:ascii="Times New Roman" w:eastAsia="Times New Roman" w:hAnsi="Times New Roman"/>
          <w:sz w:val="28"/>
          <w:szCs w:val="28"/>
        </w:rPr>
        <w:t>http://iso.minsk.edu.by/main.aspx?guid=34963.</w:t>
      </w:r>
      <w:r w:rsidRPr="00B12721">
        <w:rPr>
          <w:rFonts w:ascii="Times New Roman" w:eastAsia="Times New Roman" w:hAnsi="Times New Roman"/>
          <w:sz w:val="28"/>
          <w:szCs w:val="28"/>
        </w:rPr>
        <w:t xml:space="preserve"> – Дата доступа: 08.02.2021.</w:t>
      </w:r>
    </w:p>
    <w:p w:rsidR="00EA0212" w:rsidRPr="00B12721" w:rsidRDefault="00EA0212" w:rsidP="00BB7AB9">
      <w:pPr>
        <w:numPr>
          <w:ilvl w:val="0"/>
          <w:numId w:val="5"/>
        </w:numPr>
        <w:shd w:val="clear" w:color="auto" w:fill="FFFFFF"/>
        <w:tabs>
          <w:tab w:val="clear" w:pos="1212"/>
          <w:tab w:val="num" w:pos="0"/>
          <w:tab w:val="left" w:pos="851"/>
          <w:tab w:val="left" w:pos="1276"/>
        </w:tabs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721">
        <w:rPr>
          <w:rFonts w:ascii="Times New Roman" w:eastAsia="Times New Roman" w:hAnsi="Times New Roman" w:cs="Times New Roman"/>
          <w:sz w:val="28"/>
          <w:szCs w:val="28"/>
        </w:rPr>
        <w:t>Национальная  стратегии устойчивого социально-экономического развития Республики Беларусь на период до 2030 – Режим доступа:  http://www.economy.gov.by/uploads/files/NSUR2030/</w:t>
      </w:r>
      <w:r w:rsidRPr="00B12721">
        <w:rPr>
          <w:rFonts w:ascii="Times New Roman" w:hAnsi="Times New Roman" w:cs="Times New Roman"/>
          <w:sz w:val="28"/>
          <w:szCs w:val="28"/>
        </w:rPr>
        <w:t xml:space="preserve"> </w:t>
      </w:r>
      <w:r w:rsidRPr="00B12721">
        <w:rPr>
          <w:rFonts w:ascii="Times New Roman" w:eastAsia="Times New Roman" w:hAnsi="Times New Roman" w:cs="Times New Roman"/>
          <w:sz w:val="28"/>
          <w:szCs w:val="28"/>
        </w:rPr>
        <w:t>Natsionalnaja-strategija-ustojchivogo-sotsialno-ekonomicheskogo-razvitija-Respubliki-Belarus-na-period-do-2030-goda.pdf. – Дата доступа: 08.02.2021.</w:t>
      </w:r>
    </w:p>
    <w:p w:rsidR="00066803" w:rsidRPr="00546B2D" w:rsidRDefault="00EA0212" w:rsidP="00BB7AB9">
      <w:pPr>
        <w:numPr>
          <w:ilvl w:val="0"/>
          <w:numId w:val="5"/>
        </w:numPr>
        <w:shd w:val="clear" w:color="auto" w:fill="FFFFFF"/>
        <w:tabs>
          <w:tab w:val="clear" w:pos="1212"/>
          <w:tab w:val="num" w:pos="0"/>
          <w:tab w:val="left" w:pos="851"/>
          <w:tab w:val="left" w:pos="1276"/>
        </w:tabs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071E">
        <w:rPr>
          <w:rFonts w:ascii="Times New Roman" w:eastAsia="Times New Roman" w:hAnsi="Times New Roman" w:cs="Times New Roman"/>
          <w:sz w:val="28"/>
          <w:szCs w:val="28"/>
        </w:rPr>
        <w:t xml:space="preserve">Стратегия развития информатизации в Республике Беларусь на 2016 – 2022 годы / Национальный Интернет-портал Республики Беларусь [Электронный ресурс]. – Режим доступа: </w:t>
      </w:r>
      <w:r w:rsidRPr="00661FB8">
        <w:rPr>
          <w:rFonts w:ascii="Times New Roman" w:eastAsia="Times New Roman" w:hAnsi="Times New Roman" w:cs="Times New Roman"/>
          <w:sz w:val="28"/>
          <w:szCs w:val="28"/>
        </w:rPr>
        <w:t>http://e-gov.by/zakony-i-dokumenty/strategiya-razvitiyainformatizacii-v-respublike-belarus-na-2016-2022-gody</w:t>
      </w:r>
      <w:r w:rsidRPr="00C4071E">
        <w:rPr>
          <w:rFonts w:ascii="Times New Roman" w:eastAsia="Times New Roman" w:hAnsi="Times New Roman" w:cs="Times New Roman"/>
          <w:sz w:val="28"/>
          <w:szCs w:val="28"/>
        </w:rPr>
        <w:t xml:space="preserve">. – Дата  доступа: 08.02.2021. </w:t>
      </w:r>
    </w:p>
    <w:p w:rsidR="00546B2D" w:rsidRDefault="00546B2D" w:rsidP="00546B2D">
      <w:pPr>
        <w:shd w:val="clear" w:color="auto" w:fill="FFFFFF"/>
        <w:tabs>
          <w:tab w:val="left" w:pos="851"/>
          <w:tab w:val="left" w:pos="1276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248D9" w:rsidRDefault="006248D9" w:rsidP="00546B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63B4">
        <w:rPr>
          <w:b/>
          <w:sz w:val="28"/>
          <w:szCs w:val="28"/>
        </w:rPr>
        <w:t>Автор:</w:t>
      </w:r>
      <w:r>
        <w:rPr>
          <w:sz w:val="28"/>
          <w:szCs w:val="28"/>
        </w:rPr>
        <w:t xml:space="preserve"> </w:t>
      </w:r>
      <w:r w:rsidR="00546B2D" w:rsidRPr="00B12721">
        <w:rPr>
          <w:sz w:val="28"/>
          <w:szCs w:val="28"/>
        </w:rPr>
        <w:t>Мидянчик Е</w:t>
      </w:r>
      <w:r w:rsidR="00546B2D">
        <w:rPr>
          <w:sz w:val="28"/>
          <w:szCs w:val="28"/>
        </w:rPr>
        <w:t xml:space="preserve">лена </w:t>
      </w:r>
      <w:r w:rsidR="00546B2D" w:rsidRPr="00B12721">
        <w:rPr>
          <w:sz w:val="28"/>
          <w:szCs w:val="28"/>
        </w:rPr>
        <w:t>Е</w:t>
      </w:r>
      <w:r w:rsidR="00546B2D">
        <w:rPr>
          <w:sz w:val="28"/>
          <w:szCs w:val="28"/>
        </w:rPr>
        <w:t>вгеньевна</w:t>
      </w:r>
      <w:r w:rsidR="00546B2D" w:rsidRPr="00B12721">
        <w:rPr>
          <w:sz w:val="28"/>
          <w:szCs w:val="28"/>
        </w:rPr>
        <w:t>,</w:t>
      </w:r>
    </w:p>
    <w:p w:rsidR="00381617" w:rsidRDefault="00381617" w:rsidP="003816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63B4">
        <w:rPr>
          <w:b/>
          <w:sz w:val="28"/>
          <w:szCs w:val="28"/>
        </w:rPr>
        <w:t>Должность:</w:t>
      </w:r>
      <w:r>
        <w:rPr>
          <w:sz w:val="28"/>
          <w:szCs w:val="28"/>
        </w:rPr>
        <w:t xml:space="preserve"> </w:t>
      </w:r>
      <w:r w:rsidRPr="00B12721">
        <w:rPr>
          <w:sz w:val="28"/>
          <w:szCs w:val="28"/>
        </w:rPr>
        <w:t>заведующий учебно-методическим кабинетом</w:t>
      </w:r>
      <w:r>
        <w:rPr>
          <w:sz w:val="28"/>
          <w:szCs w:val="28"/>
        </w:rPr>
        <w:t>, (</w:t>
      </w:r>
      <w:r w:rsidRPr="00546B2D">
        <w:rPr>
          <w:sz w:val="28"/>
          <w:szCs w:val="28"/>
        </w:rPr>
        <w:t xml:space="preserve">высшая квалификационная категория </w:t>
      </w:r>
      <w:r>
        <w:rPr>
          <w:sz w:val="28"/>
          <w:szCs w:val="28"/>
        </w:rPr>
        <w:t xml:space="preserve">по должности </w:t>
      </w:r>
      <w:r w:rsidRPr="00546B2D">
        <w:rPr>
          <w:sz w:val="28"/>
          <w:szCs w:val="28"/>
        </w:rPr>
        <w:t>«методист»</w:t>
      </w:r>
      <w:r>
        <w:rPr>
          <w:sz w:val="28"/>
          <w:szCs w:val="28"/>
        </w:rPr>
        <w:t>)</w:t>
      </w:r>
    </w:p>
    <w:p w:rsidR="00C263B4" w:rsidRDefault="006248D9" w:rsidP="00546B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63B4">
        <w:rPr>
          <w:b/>
          <w:sz w:val="28"/>
          <w:szCs w:val="28"/>
        </w:rPr>
        <w:t>Место работы:</w:t>
      </w:r>
      <w:r w:rsidR="00546B2D" w:rsidRPr="00B12721">
        <w:rPr>
          <w:sz w:val="28"/>
          <w:szCs w:val="28"/>
        </w:rPr>
        <w:t xml:space="preserve"> государственно</w:t>
      </w:r>
      <w:r w:rsidR="00C263B4">
        <w:rPr>
          <w:sz w:val="28"/>
          <w:szCs w:val="28"/>
        </w:rPr>
        <w:t>е</w:t>
      </w:r>
      <w:r w:rsidR="00546B2D" w:rsidRPr="00B12721">
        <w:rPr>
          <w:sz w:val="28"/>
          <w:szCs w:val="28"/>
        </w:rPr>
        <w:t xml:space="preserve"> учреждени</w:t>
      </w:r>
      <w:r w:rsidR="00C263B4">
        <w:rPr>
          <w:sz w:val="28"/>
          <w:szCs w:val="28"/>
        </w:rPr>
        <w:t>е</w:t>
      </w:r>
      <w:r w:rsidR="00546B2D" w:rsidRPr="00B12721">
        <w:rPr>
          <w:sz w:val="28"/>
          <w:szCs w:val="28"/>
        </w:rPr>
        <w:t xml:space="preserve"> дополнительного образования «Центр творчества «Эверест» г</w:t>
      </w:r>
      <w:proofErr w:type="gramStart"/>
      <w:r w:rsidR="00546B2D" w:rsidRPr="00B12721">
        <w:rPr>
          <w:sz w:val="28"/>
          <w:szCs w:val="28"/>
        </w:rPr>
        <w:t>.М</w:t>
      </w:r>
      <w:proofErr w:type="gramEnd"/>
      <w:r w:rsidR="00546B2D" w:rsidRPr="00B12721">
        <w:rPr>
          <w:sz w:val="28"/>
          <w:szCs w:val="28"/>
        </w:rPr>
        <w:t>огилева»</w:t>
      </w:r>
    </w:p>
    <w:p w:rsidR="00546B2D" w:rsidRDefault="00C263B4" w:rsidP="00546B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63B4">
        <w:rPr>
          <w:b/>
          <w:sz w:val="28"/>
          <w:szCs w:val="28"/>
        </w:rPr>
        <w:t>Адрес учреждения:</w:t>
      </w:r>
      <w:r>
        <w:rPr>
          <w:sz w:val="28"/>
          <w:szCs w:val="28"/>
        </w:rPr>
        <w:t xml:space="preserve"> </w:t>
      </w:r>
      <w:r w:rsidR="00546B2D">
        <w:rPr>
          <w:sz w:val="28"/>
          <w:szCs w:val="28"/>
        </w:rPr>
        <w:t xml:space="preserve">212040 г. Могилев, </w:t>
      </w:r>
      <w:proofErr w:type="spellStart"/>
      <w:r w:rsidR="00546B2D">
        <w:rPr>
          <w:sz w:val="28"/>
          <w:szCs w:val="28"/>
        </w:rPr>
        <w:t>пр-т</w:t>
      </w:r>
      <w:proofErr w:type="spellEnd"/>
      <w:r w:rsidR="00546B2D">
        <w:rPr>
          <w:sz w:val="28"/>
          <w:szCs w:val="28"/>
        </w:rPr>
        <w:t xml:space="preserve"> Димитрова</w:t>
      </w:r>
      <w:r w:rsidR="006248D9">
        <w:rPr>
          <w:sz w:val="28"/>
          <w:szCs w:val="28"/>
        </w:rPr>
        <w:t>, д.65А</w:t>
      </w:r>
      <w:r w:rsidR="00381617">
        <w:rPr>
          <w:sz w:val="28"/>
          <w:szCs w:val="28"/>
        </w:rPr>
        <w:t>, тел.: 8(0222)776093</w:t>
      </w:r>
    </w:p>
    <w:p w:rsidR="00381617" w:rsidRDefault="00381617" w:rsidP="00546B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65D6">
        <w:rPr>
          <w:b/>
          <w:sz w:val="28"/>
          <w:szCs w:val="28"/>
        </w:rPr>
        <w:t>Домашний адрес:</w:t>
      </w:r>
      <w:r>
        <w:rPr>
          <w:sz w:val="28"/>
          <w:szCs w:val="28"/>
        </w:rPr>
        <w:t xml:space="preserve"> 212018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огилев, ул. Ярославская, д.15А, кв.35</w:t>
      </w:r>
      <w:r w:rsidR="002065D6">
        <w:rPr>
          <w:sz w:val="28"/>
          <w:szCs w:val="28"/>
        </w:rPr>
        <w:t>, тел.: +375297416533</w:t>
      </w:r>
    </w:p>
    <w:p w:rsidR="004255E6" w:rsidRPr="00546B2D" w:rsidRDefault="004255E6" w:rsidP="00546B2D">
      <w:pPr>
        <w:pStyle w:val="a3"/>
        <w:shd w:val="clear" w:color="auto" w:fill="FFFFFF"/>
        <w:spacing w:before="0" w:beforeAutospacing="0" w:after="0" w:afterAutospacing="0"/>
        <w:rPr>
          <w:rFonts w:eastAsia="Arial"/>
          <w:sz w:val="28"/>
          <w:szCs w:val="28"/>
        </w:rPr>
      </w:pPr>
      <w:r w:rsidRPr="00472BEE">
        <w:rPr>
          <w:b/>
          <w:sz w:val="28"/>
          <w:szCs w:val="28"/>
        </w:rPr>
        <w:t xml:space="preserve">Паспортные данные: </w:t>
      </w:r>
      <w:r>
        <w:rPr>
          <w:sz w:val="28"/>
          <w:szCs w:val="28"/>
        </w:rPr>
        <w:t>КВ</w:t>
      </w:r>
      <w:r w:rsidR="00D46C0C">
        <w:rPr>
          <w:sz w:val="28"/>
          <w:szCs w:val="28"/>
        </w:rPr>
        <w:t>2470204,  №4130675М063РВ3, выдан Октябрьским РОВД г</w:t>
      </w:r>
      <w:proofErr w:type="gramStart"/>
      <w:r w:rsidR="00D46C0C">
        <w:rPr>
          <w:sz w:val="28"/>
          <w:szCs w:val="28"/>
        </w:rPr>
        <w:t>.М</w:t>
      </w:r>
      <w:proofErr w:type="gramEnd"/>
      <w:r w:rsidR="00D46C0C">
        <w:rPr>
          <w:sz w:val="28"/>
          <w:szCs w:val="28"/>
        </w:rPr>
        <w:t>огилева 27.01.2020г.</w:t>
      </w:r>
    </w:p>
    <w:p w:rsidR="00586B9B" w:rsidRPr="00C4071E" w:rsidRDefault="0067518B" w:rsidP="00586B9B">
      <w:pPr>
        <w:shd w:val="clear" w:color="auto" w:fill="FFFFFF"/>
        <w:tabs>
          <w:tab w:val="left" w:pos="851"/>
          <w:tab w:val="left" w:pos="1276"/>
        </w:tabs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-621665</wp:posOffset>
            </wp:positionH>
            <wp:positionV relativeFrom="paragraph">
              <wp:posOffset>-346075</wp:posOffset>
            </wp:positionV>
            <wp:extent cx="5010150" cy="3458845"/>
            <wp:effectExtent l="19050" t="0" r="0" b="0"/>
            <wp:wrapThrough wrapText="bothSides">
              <wp:wrapPolygon edited="0">
                <wp:start x="-82" y="0"/>
                <wp:lineTo x="-82" y="21533"/>
                <wp:lineTo x="21600" y="21533"/>
                <wp:lineTo x="21600" y="0"/>
                <wp:lineTo x="-82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601" t="23412" r="18451" b="9147"/>
                    <a:stretch/>
                  </pic:blipFill>
                  <pic:spPr bwMode="auto">
                    <a:xfrm>
                      <a:off x="0" y="0"/>
                      <a:ext cx="5010150" cy="3458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586B9B" w:rsidRPr="00C4071E" w:rsidSect="00097ABD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7DE" w:rsidRDefault="002C77DE" w:rsidP="00227874">
      <w:pPr>
        <w:spacing w:line="240" w:lineRule="auto"/>
      </w:pPr>
      <w:r>
        <w:separator/>
      </w:r>
    </w:p>
  </w:endnote>
  <w:endnote w:type="continuationSeparator" w:id="0">
    <w:p w:rsidR="002C77DE" w:rsidRDefault="002C77DE" w:rsidP="00227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7DE" w:rsidRDefault="002C77DE" w:rsidP="00227874">
      <w:pPr>
        <w:spacing w:line="240" w:lineRule="auto"/>
      </w:pPr>
      <w:r>
        <w:separator/>
      </w:r>
    </w:p>
  </w:footnote>
  <w:footnote w:type="continuationSeparator" w:id="0">
    <w:p w:rsidR="002C77DE" w:rsidRDefault="002C77DE" w:rsidP="0022787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77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7874" w:rsidRPr="00E14F4B" w:rsidRDefault="00A21B97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14F4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27874" w:rsidRPr="00E14F4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14F4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2FF4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E14F4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7874" w:rsidRDefault="0022787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4B" w:rsidRPr="00E14F4B" w:rsidRDefault="00E14F4B">
    <w:pPr>
      <w:pStyle w:val="ab"/>
      <w:jc w:val="center"/>
      <w:rPr>
        <w:rFonts w:ascii="Times New Roman" w:hAnsi="Times New Roman" w:cs="Times New Roman"/>
        <w:sz w:val="28"/>
        <w:szCs w:val="28"/>
      </w:rPr>
    </w:pPr>
  </w:p>
  <w:p w:rsidR="00E14F4B" w:rsidRDefault="00E14F4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100"/>
    <w:multiLevelType w:val="multilevel"/>
    <w:tmpl w:val="CFDCE5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06732843"/>
    <w:multiLevelType w:val="multilevel"/>
    <w:tmpl w:val="B71E84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76615FC"/>
    <w:multiLevelType w:val="hybridMultilevel"/>
    <w:tmpl w:val="486264C6"/>
    <w:lvl w:ilvl="0" w:tplc="7FF2C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034885"/>
    <w:multiLevelType w:val="hybridMultilevel"/>
    <w:tmpl w:val="CA64F382"/>
    <w:lvl w:ilvl="0" w:tplc="5F5EF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349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DA0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9A6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0AC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360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FE1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E4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728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06B4FDC"/>
    <w:multiLevelType w:val="hybridMultilevel"/>
    <w:tmpl w:val="E64EBC6E"/>
    <w:lvl w:ilvl="0" w:tplc="6DC6D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E74295"/>
    <w:multiLevelType w:val="hybridMultilevel"/>
    <w:tmpl w:val="1E0ABC10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247CF"/>
    <w:multiLevelType w:val="hybridMultilevel"/>
    <w:tmpl w:val="4440CC54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A18E0"/>
    <w:multiLevelType w:val="hybridMultilevel"/>
    <w:tmpl w:val="0B96E184"/>
    <w:lvl w:ilvl="0" w:tplc="6DC6D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36408F"/>
    <w:multiLevelType w:val="hybridMultilevel"/>
    <w:tmpl w:val="F92A7446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42ACB"/>
    <w:multiLevelType w:val="hybridMultilevel"/>
    <w:tmpl w:val="828259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0B0DDB"/>
    <w:multiLevelType w:val="multilevel"/>
    <w:tmpl w:val="5BE6DF7A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entative="1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</w:lvl>
    <w:lvl w:ilvl="2" w:tentative="1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</w:lvl>
    <w:lvl w:ilvl="3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entative="1">
      <w:start w:val="1"/>
      <w:numFmt w:val="decimal"/>
      <w:lvlText w:val="%5."/>
      <w:lvlJc w:val="left"/>
      <w:pPr>
        <w:tabs>
          <w:tab w:val="num" w:pos="4092"/>
        </w:tabs>
        <w:ind w:left="4092" w:hanging="360"/>
      </w:pPr>
    </w:lvl>
    <w:lvl w:ilvl="5" w:tentative="1">
      <w:start w:val="1"/>
      <w:numFmt w:val="decimal"/>
      <w:lvlText w:val="%6."/>
      <w:lvlJc w:val="left"/>
      <w:pPr>
        <w:tabs>
          <w:tab w:val="num" w:pos="4812"/>
        </w:tabs>
        <w:ind w:left="4812" w:hanging="360"/>
      </w:pPr>
    </w:lvl>
    <w:lvl w:ilvl="6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entative="1">
      <w:start w:val="1"/>
      <w:numFmt w:val="decimal"/>
      <w:lvlText w:val="%8."/>
      <w:lvlJc w:val="left"/>
      <w:pPr>
        <w:tabs>
          <w:tab w:val="num" w:pos="6252"/>
        </w:tabs>
        <w:ind w:left="6252" w:hanging="360"/>
      </w:pPr>
    </w:lvl>
    <w:lvl w:ilvl="8" w:tentative="1">
      <w:start w:val="1"/>
      <w:numFmt w:val="decimal"/>
      <w:lvlText w:val="%9."/>
      <w:lvlJc w:val="left"/>
      <w:pPr>
        <w:tabs>
          <w:tab w:val="num" w:pos="6972"/>
        </w:tabs>
        <w:ind w:left="6972" w:hanging="360"/>
      </w:pPr>
    </w:lvl>
  </w:abstractNum>
  <w:abstractNum w:abstractNumId="11">
    <w:nsid w:val="5B0803D2"/>
    <w:multiLevelType w:val="hybridMultilevel"/>
    <w:tmpl w:val="7F4ACE1A"/>
    <w:lvl w:ilvl="0" w:tplc="417E0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C46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641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8C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81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8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BA8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3AF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9CC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DC46B00"/>
    <w:multiLevelType w:val="multilevel"/>
    <w:tmpl w:val="72883C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003B5D"/>
    <w:multiLevelType w:val="multilevel"/>
    <w:tmpl w:val="5A4C88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167C09"/>
    <w:multiLevelType w:val="multilevel"/>
    <w:tmpl w:val="4C3E79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5">
    <w:nsid w:val="70F12A1B"/>
    <w:multiLevelType w:val="hybridMultilevel"/>
    <w:tmpl w:val="907449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1662D82"/>
    <w:multiLevelType w:val="multilevel"/>
    <w:tmpl w:val="2844164A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2823D3E"/>
    <w:multiLevelType w:val="hybridMultilevel"/>
    <w:tmpl w:val="B3763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F0EE0"/>
    <w:multiLevelType w:val="multilevel"/>
    <w:tmpl w:val="AFD6188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76EB7331"/>
    <w:multiLevelType w:val="hybridMultilevel"/>
    <w:tmpl w:val="CF349CD8"/>
    <w:lvl w:ilvl="0" w:tplc="9894F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32B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C3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729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28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AAC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EE1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0E5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B2B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E560003"/>
    <w:multiLevelType w:val="multilevel"/>
    <w:tmpl w:val="3EC8F3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15"/>
  </w:num>
  <w:num w:numId="11">
    <w:abstractNumId w:val="13"/>
  </w:num>
  <w:num w:numId="12">
    <w:abstractNumId w:val="12"/>
  </w:num>
  <w:num w:numId="13">
    <w:abstractNumId w:val="20"/>
  </w:num>
  <w:num w:numId="14">
    <w:abstractNumId w:val="6"/>
  </w:num>
  <w:num w:numId="15">
    <w:abstractNumId w:val="18"/>
  </w:num>
  <w:num w:numId="16">
    <w:abstractNumId w:val="7"/>
  </w:num>
  <w:num w:numId="17">
    <w:abstractNumId w:val="4"/>
  </w:num>
  <w:num w:numId="18">
    <w:abstractNumId w:val="17"/>
  </w:num>
  <w:num w:numId="19">
    <w:abstractNumId w:val="19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C4B"/>
    <w:rsid w:val="000143E9"/>
    <w:rsid w:val="000434DB"/>
    <w:rsid w:val="00045796"/>
    <w:rsid w:val="0005797B"/>
    <w:rsid w:val="00073B0B"/>
    <w:rsid w:val="00097ABD"/>
    <w:rsid w:val="00115B3B"/>
    <w:rsid w:val="0012652D"/>
    <w:rsid w:val="00126C5F"/>
    <w:rsid w:val="001447C8"/>
    <w:rsid w:val="001512F8"/>
    <w:rsid w:val="00151BD7"/>
    <w:rsid w:val="001C5E27"/>
    <w:rsid w:val="00203E16"/>
    <w:rsid w:val="002065D6"/>
    <w:rsid w:val="00227874"/>
    <w:rsid w:val="00273A2B"/>
    <w:rsid w:val="002750E1"/>
    <w:rsid w:val="002931D9"/>
    <w:rsid w:val="00294848"/>
    <w:rsid w:val="002A60FD"/>
    <w:rsid w:val="002C77DE"/>
    <w:rsid w:val="002D5299"/>
    <w:rsid w:val="00325436"/>
    <w:rsid w:val="003506AD"/>
    <w:rsid w:val="00361AEE"/>
    <w:rsid w:val="00381617"/>
    <w:rsid w:val="003A5881"/>
    <w:rsid w:val="003B0D4F"/>
    <w:rsid w:val="003C25F4"/>
    <w:rsid w:val="003C695D"/>
    <w:rsid w:val="00417DD9"/>
    <w:rsid w:val="004255E6"/>
    <w:rsid w:val="00466C71"/>
    <w:rsid w:val="00472BEE"/>
    <w:rsid w:val="004A4872"/>
    <w:rsid w:val="004C62E1"/>
    <w:rsid w:val="004D1A4C"/>
    <w:rsid w:val="004E5CC7"/>
    <w:rsid w:val="004E6350"/>
    <w:rsid w:val="00522E6D"/>
    <w:rsid w:val="00546B2D"/>
    <w:rsid w:val="00565B7D"/>
    <w:rsid w:val="00565C59"/>
    <w:rsid w:val="005716A8"/>
    <w:rsid w:val="005727BD"/>
    <w:rsid w:val="00572DEA"/>
    <w:rsid w:val="00586B9B"/>
    <w:rsid w:val="00596078"/>
    <w:rsid w:val="005B1015"/>
    <w:rsid w:val="005B3012"/>
    <w:rsid w:val="005E1F62"/>
    <w:rsid w:val="005E49A7"/>
    <w:rsid w:val="0060783B"/>
    <w:rsid w:val="006248D9"/>
    <w:rsid w:val="00661FB8"/>
    <w:rsid w:val="0067518B"/>
    <w:rsid w:val="006915F2"/>
    <w:rsid w:val="006A0F03"/>
    <w:rsid w:val="006A5A18"/>
    <w:rsid w:val="006D0995"/>
    <w:rsid w:val="0075788F"/>
    <w:rsid w:val="00766332"/>
    <w:rsid w:val="007705C6"/>
    <w:rsid w:val="007874EA"/>
    <w:rsid w:val="007956C9"/>
    <w:rsid w:val="007C0FF2"/>
    <w:rsid w:val="007D31EB"/>
    <w:rsid w:val="007D44C9"/>
    <w:rsid w:val="007D4FCE"/>
    <w:rsid w:val="007D73E3"/>
    <w:rsid w:val="007E4753"/>
    <w:rsid w:val="00803E14"/>
    <w:rsid w:val="00812454"/>
    <w:rsid w:val="00825A09"/>
    <w:rsid w:val="0083102F"/>
    <w:rsid w:val="008B1239"/>
    <w:rsid w:val="008B4F22"/>
    <w:rsid w:val="008C49A7"/>
    <w:rsid w:val="008D2F9C"/>
    <w:rsid w:val="008E4E51"/>
    <w:rsid w:val="008F25D5"/>
    <w:rsid w:val="008F3974"/>
    <w:rsid w:val="00920DEA"/>
    <w:rsid w:val="00944CEE"/>
    <w:rsid w:val="009532E0"/>
    <w:rsid w:val="00965C4B"/>
    <w:rsid w:val="00970F83"/>
    <w:rsid w:val="009C0C38"/>
    <w:rsid w:val="009D26F4"/>
    <w:rsid w:val="009D2E83"/>
    <w:rsid w:val="009E2B5F"/>
    <w:rsid w:val="009E6C07"/>
    <w:rsid w:val="009F7912"/>
    <w:rsid w:val="00A21B97"/>
    <w:rsid w:val="00A42BF1"/>
    <w:rsid w:val="00A5223F"/>
    <w:rsid w:val="00AA6CE4"/>
    <w:rsid w:val="00AE2DE6"/>
    <w:rsid w:val="00AF41C3"/>
    <w:rsid w:val="00B1221E"/>
    <w:rsid w:val="00B12721"/>
    <w:rsid w:val="00B15BE5"/>
    <w:rsid w:val="00B371CE"/>
    <w:rsid w:val="00B66754"/>
    <w:rsid w:val="00B72E3B"/>
    <w:rsid w:val="00B96A09"/>
    <w:rsid w:val="00BB0CF0"/>
    <w:rsid w:val="00BB7AB9"/>
    <w:rsid w:val="00BC7688"/>
    <w:rsid w:val="00BF40F8"/>
    <w:rsid w:val="00C16796"/>
    <w:rsid w:val="00C23C7D"/>
    <w:rsid w:val="00C25F36"/>
    <w:rsid w:val="00C263B4"/>
    <w:rsid w:val="00C4071E"/>
    <w:rsid w:val="00C569D8"/>
    <w:rsid w:val="00C71ACD"/>
    <w:rsid w:val="00C906AF"/>
    <w:rsid w:val="00CA7532"/>
    <w:rsid w:val="00CD65DD"/>
    <w:rsid w:val="00CE2D16"/>
    <w:rsid w:val="00D059B7"/>
    <w:rsid w:val="00D167BD"/>
    <w:rsid w:val="00D263B6"/>
    <w:rsid w:val="00D46C0C"/>
    <w:rsid w:val="00D62F56"/>
    <w:rsid w:val="00D67C9B"/>
    <w:rsid w:val="00D722B2"/>
    <w:rsid w:val="00DA69F2"/>
    <w:rsid w:val="00DD0A3E"/>
    <w:rsid w:val="00DD71E4"/>
    <w:rsid w:val="00DE094B"/>
    <w:rsid w:val="00DE3566"/>
    <w:rsid w:val="00E06ED4"/>
    <w:rsid w:val="00E114CD"/>
    <w:rsid w:val="00E14F4B"/>
    <w:rsid w:val="00E235E2"/>
    <w:rsid w:val="00EA0212"/>
    <w:rsid w:val="00EB4A7E"/>
    <w:rsid w:val="00EB7026"/>
    <w:rsid w:val="00EE2C58"/>
    <w:rsid w:val="00EE7EEA"/>
    <w:rsid w:val="00EF4640"/>
    <w:rsid w:val="00EF47AC"/>
    <w:rsid w:val="00EF5522"/>
    <w:rsid w:val="00F11D93"/>
    <w:rsid w:val="00F718C2"/>
    <w:rsid w:val="00F724E5"/>
    <w:rsid w:val="00FB1882"/>
    <w:rsid w:val="00FB2FF4"/>
    <w:rsid w:val="00FD0C97"/>
    <w:rsid w:val="00FD2C01"/>
    <w:rsid w:val="00FF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4B"/>
    <w:pPr>
      <w:spacing w:after="0"/>
    </w:pPr>
    <w:rPr>
      <w:rFonts w:ascii="Arial" w:eastAsia="Arial" w:hAnsi="Arial" w:cs="Arial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965C4B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965C4B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965C4B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Normal (Web)"/>
    <w:basedOn w:val="a"/>
    <w:uiPriority w:val="99"/>
    <w:unhideWhenUsed/>
    <w:rsid w:val="0096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965C4B"/>
    <w:rPr>
      <w:b/>
      <w:bCs/>
    </w:rPr>
  </w:style>
  <w:style w:type="paragraph" w:styleId="a5">
    <w:name w:val="List Paragraph"/>
    <w:basedOn w:val="a"/>
    <w:uiPriority w:val="34"/>
    <w:qFormat/>
    <w:rsid w:val="00965C4B"/>
    <w:pPr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character" w:styleId="a6">
    <w:name w:val="Hyperlink"/>
    <w:uiPriority w:val="99"/>
    <w:unhideWhenUsed/>
    <w:rsid w:val="00965C4B"/>
    <w:rPr>
      <w:color w:val="0000FF"/>
      <w:u w:val="single"/>
    </w:rPr>
  </w:style>
  <w:style w:type="character" w:styleId="a7">
    <w:name w:val="Emphasis"/>
    <w:uiPriority w:val="20"/>
    <w:qFormat/>
    <w:rsid w:val="00965C4B"/>
    <w:rPr>
      <w:i/>
      <w:iCs/>
    </w:rPr>
  </w:style>
  <w:style w:type="paragraph" w:styleId="a8">
    <w:name w:val="caption"/>
    <w:basedOn w:val="a"/>
    <w:next w:val="a"/>
    <w:uiPriority w:val="35"/>
    <w:unhideWhenUsed/>
    <w:qFormat/>
    <w:rsid w:val="00965C4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ormaltextrun">
    <w:name w:val="normaltextrun"/>
    <w:basedOn w:val="a0"/>
    <w:rsid w:val="001512F8"/>
  </w:style>
  <w:style w:type="character" w:customStyle="1" w:styleId="findhit">
    <w:name w:val="findhit"/>
    <w:basedOn w:val="a0"/>
    <w:rsid w:val="001512F8"/>
  </w:style>
  <w:style w:type="character" w:customStyle="1" w:styleId="eop">
    <w:name w:val="eop"/>
    <w:basedOn w:val="a0"/>
    <w:rsid w:val="001512F8"/>
  </w:style>
  <w:style w:type="paragraph" w:styleId="a9">
    <w:name w:val="Balloon Text"/>
    <w:basedOn w:val="a"/>
    <w:link w:val="aa"/>
    <w:uiPriority w:val="99"/>
    <w:semiHidden/>
    <w:unhideWhenUsed/>
    <w:rsid w:val="007D3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31EB"/>
    <w:rPr>
      <w:rFonts w:ascii="Tahoma" w:eastAsia="Arial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2787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7874"/>
    <w:rPr>
      <w:rFonts w:ascii="Arial" w:eastAsia="Arial" w:hAnsi="Arial" w:cs="Arial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2787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27874"/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3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3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3ACB7-837C-4991-A111-F2515437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1395</Words>
  <Characters>11667</Characters>
  <Application>Microsoft Office Word</Application>
  <DocSecurity>0</DocSecurity>
  <Lines>228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2021-11-09T07:00:00Z</cp:lastPrinted>
  <dcterms:created xsi:type="dcterms:W3CDTF">2021-11-11T06:41:00Z</dcterms:created>
  <dcterms:modified xsi:type="dcterms:W3CDTF">2021-11-11T06:41:00Z</dcterms:modified>
</cp:coreProperties>
</file>