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2DC" w14:textId="5958B6E8" w:rsidR="00530719" w:rsidRPr="00240C8A" w:rsidRDefault="00240C8A" w:rsidP="00F720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C8A">
        <w:rPr>
          <w:rFonts w:ascii="Times New Roman" w:eastAsia="Times New Roman" w:hAnsi="Times New Roman" w:cs="Times New Roman"/>
          <w:bCs/>
          <w:sz w:val="28"/>
          <w:szCs w:val="28"/>
        </w:rPr>
        <w:t>ИЗУЧЕНИЕ ИНОСТРАННОГО ЯЗЫКА КАК ФОРМА РАЗВИТИЯ СОЦИАЛЬНО-КОММУНИКАТИВНОЙ КОМПЕТЕНТНОСТИ У УЧАЩИХСЯ В УСЛОВИЯХ ИНТЕГРИРОВАННОГО ОБУЧЕНИЯ</w:t>
      </w:r>
    </w:p>
    <w:p w14:paraId="1847461B" w14:textId="77777777" w:rsidR="00530719" w:rsidRDefault="00530719" w:rsidP="00530719">
      <w:pPr>
        <w:keepNext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7E2739" w14:textId="77777777" w:rsidR="00530719" w:rsidRDefault="00530719" w:rsidP="0053071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Панина Юлия Владиславовна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15927AB" w14:textId="18BDE0F1" w:rsidR="00530719" w:rsidRDefault="00530719" w:rsidP="0053071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49654783" w14:textId="77777777" w:rsidR="00530719" w:rsidRDefault="00530719" w:rsidP="0053071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 дополнительного образования</w:t>
      </w:r>
    </w:p>
    <w:p w14:paraId="545384E4" w14:textId="47D7860F" w:rsidR="00530719" w:rsidRDefault="00530719" w:rsidP="00530719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творчества «Эверест» г.Могилева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73EE2FB" w14:textId="77777777" w:rsidR="00530719" w:rsidRDefault="00530719" w:rsidP="0053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BDEE0" w14:textId="77777777" w:rsidR="00B74C2D" w:rsidRDefault="009E687E" w:rsidP="00B7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7E">
        <w:rPr>
          <w:rFonts w:ascii="Times New Roman" w:hAnsi="Times New Roman" w:cs="Times New Roman"/>
          <w:sz w:val="28"/>
          <w:szCs w:val="28"/>
        </w:rPr>
        <w:t>В настоящее время обозначилась тенденция ухудшения здоровья детей и 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 xml:space="preserve">увеличилось число лиц с ограниченными возможностями здоровья. Тем не менее каждый </w:t>
      </w:r>
      <w:r w:rsidR="001B68F1">
        <w:rPr>
          <w:rFonts w:ascii="Times New Roman" w:hAnsi="Times New Roman" w:cs="Times New Roman"/>
          <w:sz w:val="28"/>
          <w:szCs w:val="28"/>
        </w:rPr>
        <w:t>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>получить хорошее образование и реализовать себя в жизни. В целом в настоящее время наблюдается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 xml:space="preserve">интереса </w:t>
      </w:r>
      <w:r>
        <w:rPr>
          <w:rFonts w:ascii="Times New Roman" w:hAnsi="Times New Roman" w:cs="Times New Roman"/>
          <w:sz w:val="28"/>
          <w:szCs w:val="28"/>
        </w:rPr>
        <w:t>среди подростков</w:t>
      </w:r>
      <w:r w:rsidRPr="009E687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9E687E">
        <w:rPr>
          <w:rFonts w:ascii="Times New Roman" w:hAnsi="Times New Roman" w:cs="Times New Roman"/>
          <w:sz w:val="28"/>
          <w:szCs w:val="28"/>
        </w:rPr>
        <w:t xml:space="preserve"> и инвалидностью к образованию, социальному взаимодействию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>различных социальных групп и общностей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87E">
        <w:rPr>
          <w:rFonts w:ascii="Times New Roman" w:hAnsi="Times New Roman" w:cs="Times New Roman"/>
          <w:sz w:val="28"/>
          <w:szCs w:val="28"/>
        </w:rPr>
        <w:t>].</w:t>
      </w:r>
      <w:r w:rsidR="00B74C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5A6D3" w14:textId="3410564F" w:rsidR="009E687E" w:rsidRPr="00530719" w:rsidRDefault="009E687E" w:rsidP="00B74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7E">
        <w:rPr>
          <w:rFonts w:ascii="Times New Roman" w:hAnsi="Times New Roman" w:cs="Times New Roman"/>
          <w:sz w:val="28"/>
          <w:szCs w:val="28"/>
        </w:rPr>
        <w:t>Общепризнанным считается утверждение, что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>иностранным языком на уровне, позволяющим решать бытовые и профессиональные задачи, является</w:t>
      </w:r>
      <w:r w:rsidR="001B68F1">
        <w:rPr>
          <w:rFonts w:ascii="Times New Roman" w:hAnsi="Times New Roman" w:cs="Times New Roman"/>
          <w:sz w:val="28"/>
          <w:szCs w:val="28"/>
        </w:rPr>
        <w:t xml:space="preserve"> </w:t>
      </w:r>
      <w:r w:rsidRPr="009E687E">
        <w:rPr>
          <w:rFonts w:ascii="Times New Roman" w:hAnsi="Times New Roman" w:cs="Times New Roman"/>
          <w:sz w:val="28"/>
          <w:szCs w:val="28"/>
        </w:rPr>
        <w:t xml:space="preserve">конкурентным преимуществом. В связи с этим проблема </w:t>
      </w:r>
      <w:r w:rsidR="001B68F1" w:rsidRPr="009E687E">
        <w:rPr>
          <w:rFonts w:ascii="Times New Roman" w:hAnsi="Times New Roman" w:cs="Times New Roman"/>
          <w:sz w:val="28"/>
          <w:szCs w:val="28"/>
        </w:rPr>
        <w:t>овладение иностранным</w:t>
      </w:r>
      <w:r w:rsidR="001B68F1">
        <w:rPr>
          <w:rFonts w:ascii="Times New Roman" w:hAnsi="Times New Roman" w:cs="Times New Roman"/>
          <w:sz w:val="28"/>
          <w:szCs w:val="28"/>
        </w:rPr>
        <w:t xml:space="preserve"> </w:t>
      </w:r>
      <w:r w:rsidR="001B68F1" w:rsidRPr="009E687E">
        <w:rPr>
          <w:rFonts w:ascii="Times New Roman" w:hAnsi="Times New Roman" w:cs="Times New Roman"/>
          <w:sz w:val="28"/>
          <w:szCs w:val="28"/>
        </w:rPr>
        <w:t xml:space="preserve">языком </w:t>
      </w:r>
      <w:r w:rsidR="001B68F1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9E687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является особенно актуальной.</w:t>
      </w:r>
    </w:p>
    <w:p w14:paraId="0A357B16" w14:textId="3CF5ABEA" w:rsidR="001B68F1" w:rsidRDefault="00F07A24" w:rsidP="003F6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71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B68F1"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 «Центр творчества</w:t>
      </w:r>
      <w:r w:rsidRPr="00530719">
        <w:rPr>
          <w:rFonts w:ascii="Times New Roman" w:hAnsi="Times New Roman" w:cs="Times New Roman"/>
          <w:sz w:val="28"/>
          <w:szCs w:val="28"/>
        </w:rPr>
        <w:t xml:space="preserve"> «Эверест» </w:t>
      </w:r>
      <w:r w:rsidR="001B68F1">
        <w:rPr>
          <w:rFonts w:ascii="Times New Roman" w:hAnsi="Times New Roman" w:cs="Times New Roman"/>
          <w:sz w:val="28"/>
          <w:szCs w:val="28"/>
        </w:rPr>
        <w:t xml:space="preserve">г.Могилева» создано объединение по интересам </w:t>
      </w:r>
      <w:r w:rsidR="001B68F1" w:rsidRPr="001B68F1">
        <w:rPr>
          <w:rFonts w:ascii="Times New Roman" w:hAnsi="Times New Roman" w:cs="Times New Roman"/>
          <w:sz w:val="28"/>
          <w:szCs w:val="28"/>
        </w:rPr>
        <w:t>«Английский язык «EASYenglish»</w:t>
      </w:r>
      <w:r w:rsidR="001B68F1">
        <w:rPr>
          <w:rFonts w:ascii="Times New Roman" w:hAnsi="Times New Roman" w:cs="Times New Roman"/>
          <w:sz w:val="28"/>
          <w:szCs w:val="28"/>
        </w:rPr>
        <w:t xml:space="preserve">. </w:t>
      </w:r>
      <w:r w:rsidR="001B68F1" w:rsidRPr="00CB157A">
        <w:rPr>
          <w:rFonts w:ascii="Times New Roman" w:hAnsi="Times New Roman" w:cs="Times New Roman"/>
          <w:bCs/>
          <w:sz w:val="28"/>
          <w:szCs w:val="28"/>
        </w:rPr>
        <w:t>Цель</w:t>
      </w:r>
      <w:r w:rsidR="001B6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80A">
        <w:rPr>
          <w:rFonts w:ascii="Times New Roman" w:hAnsi="Times New Roman" w:cs="Times New Roman"/>
          <w:bCs/>
          <w:sz w:val="28"/>
          <w:szCs w:val="28"/>
        </w:rPr>
        <w:t xml:space="preserve">объединения </w:t>
      </w:r>
      <w:r w:rsidR="001B68F1"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="001B68F1" w:rsidRPr="001E6CAC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1B68F1">
        <w:rPr>
          <w:rFonts w:ascii="Times New Roman" w:hAnsi="Times New Roman" w:cs="Times New Roman"/>
          <w:sz w:val="28"/>
          <w:szCs w:val="28"/>
        </w:rPr>
        <w:t xml:space="preserve"> расширения и систематизации знаний учащихся по английскому языку, развития социально-личностных компетенций, способствующих личностному развитию учащегося, вобравшего в себя ценности родной и иноязычной культур и готового к межнациональному общению с учетом требований и условий современной общественной среды, а также профессионально-образовательному самоопределению.</w:t>
      </w:r>
    </w:p>
    <w:p w14:paraId="1B0E87EA" w14:textId="67AECEDE" w:rsidR="00633390" w:rsidRDefault="001B68F1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объединении по интересам занимаются </w:t>
      </w:r>
      <w:r w:rsidRPr="00530719">
        <w:rPr>
          <w:rFonts w:ascii="Times New Roman" w:hAnsi="Times New Roman" w:cs="Times New Roman"/>
          <w:sz w:val="28"/>
          <w:szCs w:val="28"/>
        </w:rPr>
        <w:t>дети из многодетных семей и дети – инвалиды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390">
        <w:rPr>
          <w:rFonts w:ascii="Times New Roman" w:hAnsi="Times New Roman" w:cs="Times New Roman"/>
          <w:sz w:val="28"/>
          <w:szCs w:val="28"/>
        </w:rPr>
        <w:t>Главные принципы, которые лежат в основе образовательного процесса:</w:t>
      </w:r>
    </w:p>
    <w:p w14:paraId="2DB576EE" w14:textId="0D92CDE9" w:rsidR="00633390" w:rsidRDefault="00633390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принцип инклюзивности и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равного доступа к изучению английского языка для всех обучающихся, с учетом разнообразия особых образовательных потребностей и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9AEAE" w14:textId="04E49708" w:rsidR="00633390" w:rsidRDefault="00633390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принцип равенства прав всех учащихся,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физические, интеллектуальные и иные особенности, а также социально-экономический статус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A37647" w14:textId="77777777" w:rsidR="006951DD" w:rsidRDefault="00040AB8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84E7A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групповые занятия, учитываются черты, характеризующие каждого учащегося: память, уровень интеллекта, развитая речь, словарный запас. </w:t>
      </w:r>
      <w:r w:rsidR="00263D03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занятиях</w:t>
      </w:r>
      <w:r w:rsidR="00263D03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создается фундамент для </w:t>
      </w:r>
      <w:r w:rsidR="00263D03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263D03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знаний английского языка, воспитания и социализации всех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263D03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A9BEA7" w14:textId="29A72E2E" w:rsidR="006951DD" w:rsidRPr="006951DD" w:rsidRDefault="00263D03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занятиях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объединения по интересам </w:t>
      </w:r>
      <w:r w:rsidR="00633390" w:rsidRPr="001B68F1">
        <w:rPr>
          <w:rFonts w:ascii="Times New Roman" w:hAnsi="Times New Roman" w:cs="Times New Roman"/>
          <w:sz w:val="28"/>
          <w:szCs w:val="28"/>
        </w:rPr>
        <w:t>«Английский язык «EASYenglish»</w:t>
      </w:r>
      <w:r w:rsidR="00633390">
        <w:rPr>
          <w:rFonts w:ascii="Times New Roman" w:hAnsi="Times New Roman" w:cs="Times New Roman"/>
          <w:sz w:val="28"/>
          <w:szCs w:val="28"/>
        </w:rPr>
        <w:t xml:space="preserve">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применяются интерактивные </w:t>
      </w:r>
      <w:r w:rsidR="00552E81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методы, позволяющие ученикам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взаимодействовать между собой, </w:t>
      </w:r>
      <w:r w:rsidR="00552E81" w:rsidRPr="00530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лексические умения в ходе выполнения упражнений, которые обеспечивают запоминание новых слов и выражений, и употребление их в речи. Используются информационно</w:t>
      </w:r>
      <w:r w:rsidR="006333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52E81" w:rsidRPr="00530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коммуникационные технологии, </w:t>
      </w:r>
      <w:r w:rsidR="003E072E" w:rsidRPr="00530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создают</w:t>
      </w:r>
      <w:r w:rsidR="00552E81" w:rsidRPr="00530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благоприятный психологический климат, что позволяет «особенному» ребенку с удовольствием заниматься английским языком.</w:t>
      </w:r>
    </w:p>
    <w:p w14:paraId="3BD38DDA" w14:textId="3BA0F37C" w:rsidR="0094045D" w:rsidRPr="006951DD" w:rsidRDefault="00E958BA" w:rsidP="003F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0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Существует много видов и особенностей применения основных современных образовательных технологий для формирования коммуникативной компетенции. </w:t>
      </w:r>
      <w:r w:rsidR="00633390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объединения по интересам </w:t>
      </w:r>
      <w:r w:rsidR="00633390" w:rsidRPr="001B68F1">
        <w:rPr>
          <w:rFonts w:ascii="Times New Roman" w:hAnsi="Times New Roman" w:cs="Times New Roman"/>
          <w:sz w:val="28"/>
          <w:szCs w:val="28"/>
        </w:rPr>
        <w:t>«Английский язык «EASYenglish»</w:t>
      </w:r>
      <w:r w:rsidR="0078574F">
        <w:rPr>
          <w:rFonts w:ascii="Times New Roman" w:hAnsi="Times New Roman" w:cs="Times New Roman"/>
          <w:sz w:val="28"/>
          <w:szCs w:val="28"/>
        </w:rPr>
        <w:t xml:space="preserve"> </w:t>
      </w:r>
      <w:r w:rsidRPr="00530719">
        <w:rPr>
          <w:rFonts w:ascii="Times New Roman" w:hAnsi="Times New Roman" w:cs="Times New Roman"/>
          <w:sz w:val="28"/>
          <w:szCs w:val="28"/>
        </w:rPr>
        <w:t>в группах младшего возраста</w:t>
      </w:r>
      <w:r w:rsidR="00633390">
        <w:rPr>
          <w:rFonts w:ascii="Times New Roman" w:hAnsi="Times New Roman" w:cs="Times New Roman"/>
          <w:sz w:val="28"/>
          <w:szCs w:val="28"/>
        </w:rPr>
        <w:t xml:space="preserve"> широко </w:t>
      </w:r>
      <w:r w:rsidRPr="00530719">
        <w:rPr>
          <w:rFonts w:ascii="Times New Roman" w:hAnsi="Times New Roman" w:cs="Times New Roman"/>
          <w:sz w:val="28"/>
          <w:szCs w:val="28"/>
        </w:rPr>
        <w:t>применя</w:t>
      </w:r>
      <w:r w:rsidR="00633390">
        <w:rPr>
          <w:rFonts w:ascii="Times New Roman" w:hAnsi="Times New Roman" w:cs="Times New Roman"/>
          <w:sz w:val="28"/>
          <w:szCs w:val="28"/>
        </w:rPr>
        <w:t>ю</w:t>
      </w:r>
      <w:r w:rsidRPr="00530719">
        <w:rPr>
          <w:rFonts w:ascii="Times New Roman" w:hAnsi="Times New Roman" w:cs="Times New Roman"/>
          <w:sz w:val="28"/>
          <w:szCs w:val="28"/>
        </w:rPr>
        <w:t xml:space="preserve">тся </w:t>
      </w:r>
      <w:r w:rsidR="00633390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530719">
        <w:rPr>
          <w:rFonts w:ascii="Times New Roman" w:hAnsi="Times New Roman" w:cs="Times New Roman"/>
          <w:sz w:val="28"/>
          <w:szCs w:val="28"/>
        </w:rPr>
        <w:t>метод</w:t>
      </w:r>
      <w:r w:rsidR="00633390">
        <w:rPr>
          <w:rFonts w:ascii="Times New Roman" w:hAnsi="Times New Roman" w:cs="Times New Roman"/>
          <w:sz w:val="28"/>
          <w:szCs w:val="28"/>
        </w:rPr>
        <w:t>ы</w:t>
      </w:r>
      <w:r w:rsidRPr="00530719">
        <w:rPr>
          <w:rFonts w:ascii="Times New Roman" w:hAnsi="Times New Roman" w:cs="Times New Roman"/>
          <w:sz w:val="28"/>
          <w:szCs w:val="28"/>
        </w:rPr>
        <w:t xml:space="preserve">,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позволяющи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включить учащихся в образовательный процесс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 </w:t>
      </w:r>
      <w:r w:rsidR="00633390">
        <w:rPr>
          <w:rFonts w:ascii="Times New Roman" w:hAnsi="Times New Roman" w:cs="Times New Roman"/>
          <w:sz w:val="28"/>
          <w:szCs w:val="28"/>
        </w:rPr>
        <w:t>–</w:t>
      </w:r>
      <w:r w:rsidR="00633390">
        <w:rPr>
          <w:rFonts w:ascii="Times New Roman" w:hAnsi="Times New Roman" w:cs="Times New Roman"/>
          <w:sz w:val="28"/>
          <w:szCs w:val="28"/>
        </w:rPr>
        <w:t xml:space="preserve"> 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>мощный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 мотиватор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к овладению</w:t>
      </w:r>
      <w:r w:rsidR="00633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иностранным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языком. 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технолог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ия воспитывает культуру общения и развивает умение труд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иться в коллективе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уделяется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диалогической речи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способствует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закреплению речевых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навыков,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совершенствует умение 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команде, 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помогает контролировать уровень знания 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</w:t>
      </w:r>
      <w:r w:rsidR="0078574F">
        <w:rPr>
          <w:rFonts w:ascii="Times New Roman" w:hAnsi="Times New Roman" w:cs="Times New Roman"/>
          <w:sz w:val="28"/>
          <w:szCs w:val="28"/>
          <w:shd w:val="clear" w:color="auto" w:fill="FFFFFF"/>
        </w:rPr>
        <w:t>ки английского языка и его лексики.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6C56F0" w14:textId="77777777" w:rsidR="000F5E64" w:rsidRDefault="00C45DBC" w:rsidP="000F5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</w:t>
      </w:r>
      <w:r w:rsidR="003649E2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возраста важным является развитие следующих компетенций: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социолингвистически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, дискурсивны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социокультурны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Развитие данных компетенций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ащимся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систематизировать знания грамматического материала, 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облегчить процесс 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команде, построение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целостных, связных и логичных высказываний разных функциональных стилей в устной и письменной речи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понимания различных видов текстов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ри чтении и аудировании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начинают понимать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культурны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носител</w:t>
      </w:r>
      <w:r w:rsidR="00A84E7A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языка, их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традиций, норм поведения и этикета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понимать</w:t>
      </w:r>
      <w:r w:rsidR="00C60B3F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0AB8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и адекватно использовать их в процессе общения, оставаясь при этом носителем другой культуры.</w:t>
      </w:r>
    </w:p>
    <w:p w14:paraId="7FB56D4E" w14:textId="5F500CED" w:rsidR="006946C5" w:rsidRPr="006946C5" w:rsidRDefault="000F5E64" w:rsidP="000F5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беспечение обучения и воспитания всех </w:t>
      </w:r>
      <w:r w:rsid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одновременно, создание условий для их эффективной самореализации и социализации требуют от педагога соответствующих компетенций в сфере инклюзивной педагогической деятельности.</w:t>
      </w:r>
    </w:p>
    <w:p w14:paraId="6E2F4B09" w14:textId="151BC65F" w:rsidR="006946C5" w:rsidRPr="006946C5" w:rsidRDefault="00F230E7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приверженцем идей гуманистической психологии и педагогики (К. Роджерс, А. Маслоу, Ш.А. Амонашвили, И.А. Зимняя, К.В. Гавриловец, В.Т. Кабуш и др.); уметь реализовывать следующие требования личностно ориентированного подхода в образовании</w:t>
      </w:r>
      <w:r w:rsidR="000F5E6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75E824B" w14:textId="77777777" w:rsidR="006946C5" w:rsidRPr="006946C5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1) осуществлять постоянный мониторинг образовательного процесса и диагностику сформированности способностей, качеств личности учащихся;</w:t>
      </w:r>
    </w:p>
    <w:p w14:paraId="6FB951FB" w14:textId="56EF65AB" w:rsidR="006946C5" w:rsidRPr="006946C5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шире опираться на социокультурный опыт учащихся, выявлять и задействовать сильные стороны личности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2F42C64" w14:textId="77777777" w:rsidR="00EE6E84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3) использовать индивидуальные формы учебной и воспитательной работы с учащимися в сочетании с коллективными, а также с наставничеством и взаимной поддержкой и помощью.</w:t>
      </w:r>
    </w:p>
    <w:p w14:paraId="338B091D" w14:textId="160D03B7" w:rsidR="006946C5" w:rsidRPr="006946C5" w:rsidRDefault="00F230E7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условиях поликультурного образования инклюзия предполагает понимание </w:t>
      </w:r>
      <w:r w:rsidR="00EE6E8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роли в образовательном процессе, способствующей межкультурному взаимопониманию,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уважению прав и свобод другого, принятию многообразия видения проблем.</w:t>
      </w:r>
    </w:p>
    <w:p w14:paraId="77E96BFB" w14:textId="77777777" w:rsidR="006946C5" w:rsidRPr="006946C5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 важнейшими требованиями к инклюзивной деятельности педагога выступают:</w:t>
      </w:r>
    </w:p>
    <w:p w14:paraId="50E08334" w14:textId="737A54F6" w:rsidR="006946C5" w:rsidRPr="006946C5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42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в содержание обучения и учебной деятельности общечеловеческих гуманистических и демократических ценностей, социально-культурного контента и диалога</w:t>
      </w:r>
      <w:r w:rsidR="00242C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164804" w14:textId="3BA9F0A8" w:rsidR="006946C5" w:rsidRPr="006946C5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42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 использование методов и приемов «обучения действием» – активных форм и методов, которые предполагают создание в образовательном процессе проблемных коммуникативных ситуаций, моделирующих проблемы в социуме и будущей профессии, и вовлечение учащихся в их разрешение. К таким активным формам и методам обучения и воспитания относятся «мозговой штурм», дискуссия, учебные дебаты, ролевые игры и др.</w:t>
      </w:r>
    </w:p>
    <w:p w14:paraId="0F61CC53" w14:textId="1B4709B9" w:rsidR="00EE6E84" w:rsidRDefault="006946C5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42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опора на коллективную стратегию преподавания и обучения, которая включает в себя обучение в сотрудничестве, методики работы по парам, в команде. Именно эта стратегия, как свидетельствует передовой опыт, является наиболее эффективной для лучшего взаимопонимания и бесконфликтного взаимодействия учащихся, взаимопомощи и поддержки друг друга в учебном процессе. Это, в свою очередь, является основой для формирования у учащихся культурных, этических и других социально-личностных компетенций.</w:t>
      </w:r>
    </w:p>
    <w:p w14:paraId="01D5B166" w14:textId="13678070" w:rsidR="006946C5" w:rsidRPr="006946C5" w:rsidRDefault="00242CA8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EE6E8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6946C5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инклюзивного обучения должен уметь разрабатывать и использовать разной степени сложности учебно-социальные задания (задачи, ситуации), разрешение которых предполагает, в том числе, групповые методы работы, коллективную рефлексию.</w:t>
      </w:r>
    </w:p>
    <w:p w14:paraId="6C58DD99" w14:textId="7277E45D" w:rsidR="00CC6FAA" w:rsidRPr="00530719" w:rsidRDefault="00CC6FAA" w:rsidP="003F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2F3E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Интегрированное обучение</w:t>
      </w:r>
      <w:r w:rsidR="00FD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изучения иностранных языков</w:t>
      </w:r>
      <w:r w:rsidR="007E2F3E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является обязательным, поскольку такая форма образования организуется по желанию родителей и исходя из интересов </w:t>
      </w:r>
      <w:r w:rsidR="007E2F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учащихя</w:t>
      </w:r>
      <w:r w:rsidR="007E2F3E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>. Необходимым условием его организации является обеспечение положительных межличностных отношений участников образовательного процесса, создание адаптивной образовательной среды, позволяющей удовлетворять особые образовательные потребности детей</w:t>
      </w:r>
      <w:r w:rsidR="007E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подростков</w:t>
      </w:r>
      <w:r w:rsidR="007E2F3E" w:rsidRPr="00694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нарушениями в развитии. При этом учитываются потенциальные возможности и способности как учащихся с особенностями развития, так и учащихся, не имеющих таковых.</w:t>
      </w:r>
      <w:r w:rsidR="00DB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педагога</w:t>
      </w:r>
      <w:r w:rsidR="00FD24A2">
        <w:rPr>
          <w:rFonts w:ascii="Times New Roman" w:hAnsi="Times New Roman" w:cs="Times New Roman"/>
          <w:sz w:val="28"/>
          <w:szCs w:val="28"/>
          <w:shd w:val="clear" w:color="auto" w:fill="FFFFFF"/>
        </w:rPr>
        <w:t>, в свою очередь,</w:t>
      </w:r>
      <w:r w:rsidR="00DB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>лавн</w:t>
      </w:r>
      <w:r w:rsidR="00FD24A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DB3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привить </w:t>
      </w:r>
      <w:r w:rsidR="00DB348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учащемуся, не зависимо от его психофизических возможностей,</w:t>
      </w:r>
      <w:r w:rsidR="003E072E"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 </w:t>
      </w:r>
      <w:r w:rsidR="00DB348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обучаться и развиваться на протяжение всей его жизни.</w:t>
      </w:r>
    </w:p>
    <w:p w14:paraId="698A4DF7" w14:textId="5E1B985D" w:rsidR="00046565" w:rsidRDefault="00045303" w:rsidP="0053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5010C8B1" w14:textId="15C16C20" w:rsidR="00F91D8A" w:rsidRPr="00DB348C" w:rsidRDefault="00DB348C" w:rsidP="00DB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C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44E1C37A" w14:textId="169F6720" w:rsidR="009E687E" w:rsidRDefault="00DB348C" w:rsidP="009E687E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1. </w:t>
      </w:r>
      <w:r w:rsidR="009E687E" w:rsidRPr="009E687E">
        <w:rPr>
          <w:rStyle w:val="fontstyle01"/>
          <w:sz w:val="28"/>
          <w:szCs w:val="28"/>
        </w:rPr>
        <w:t>Краснопевцева Т.Ф., Папуткова Г.А., Фильченкова И.Ф. Результаты исследования образовательных</w:t>
      </w:r>
      <w:r w:rsidR="009E687E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E687E" w:rsidRPr="009E687E">
        <w:rPr>
          <w:rStyle w:val="fontstyle01"/>
          <w:sz w:val="28"/>
          <w:szCs w:val="28"/>
        </w:rPr>
        <w:t>потребностей абитуриентов с ограниченными возможностями здоровья // Вестник Мининского университета.</w:t>
      </w:r>
      <w:r w:rsidR="009E687E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E687E" w:rsidRPr="009E687E">
        <w:rPr>
          <w:rStyle w:val="fontstyle01"/>
          <w:sz w:val="28"/>
          <w:szCs w:val="28"/>
        </w:rPr>
        <w:t>2019. Т. 7, №2. С. 7</w:t>
      </w:r>
      <w:r>
        <w:rPr>
          <w:rStyle w:val="fontstyle01"/>
          <w:sz w:val="28"/>
          <w:szCs w:val="28"/>
        </w:rPr>
        <w:t>.</w:t>
      </w:r>
    </w:p>
    <w:p w14:paraId="7C43E23B" w14:textId="3657C498" w:rsidR="00DB348C" w:rsidRDefault="00DB348C" w:rsidP="00DB348C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lastRenderedPageBreak/>
        <w:t xml:space="preserve">2. </w:t>
      </w:r>
      <w:r w:rsidRPr="00DB348C">
        <w:rPr>
          <w:rStyle w:val="fontstyle01"/>
          <w:sz w:val="28"/>
          <w:szCs w:val="28"/>
        </w:rPr>
        <w:t>Колесник, А.А. Актуальность владения иностранным языком в современном мире / А.А. Колесник,</w:t>
      </w:r>
      <w:r>
        <w:rPr>
          <w:rStyle w:val="fontstyle01"/>
          <w:sz w:val="28"/>
          <w:szCs w:val="28"/>
        </w:rPr>
        <w:t xml:space="preserve"> </w:t>
      </w:r>
      <w:r w:rsidRPr="00DB348C">
        <w:rPr>
          <w:rStyle w:val="fontstyle01"/>
          <w:sz w:val="28"/>
          <w:szCs w:val="28"/>
        </w:rPr>
        <w:t>С.А. Волкова // Молодой ученый. – 2017. – No 3. – С. 562-564.</w:t>
      </w:r>
    </w:p>
    <w:p w14:paraId="601DC506" w14:textId="0EBB445F" w:rsidR="002145C7" w:rsidRPr="00B74C2D" w:rsidRDefault="002145C7" w:rsidP="002145C7">
      <w:pPr>
        <w:spacing w:after="0"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2145C7">
        <w:rPr>
          <w:rFonts w:ascii="TimesNewRoman" w:hAnsi="TimesNewRoman"/>
          <w:color w:val="000000"/>
          <w:sz w:val="28"/>
          <w:szCs w:val="28"/>
          <w:lang w:val="en-US"/>
        </w:rPr>
        <w:t xml:space="preserve">3. </w:t>
      </w:r>
      <w:r w:rsidRPr="002145C7">
        <w:rPr>
          <w:rFonts w:ascii="TimesNewRoman" w:hAnsi="TimesNewRoman"/>
          <w:color w:val="000000"/>
          <w:sz w:val="28"/>
          <w:szCs w:val="28"/>
          <w:lang w:val="en-US"/>
        </w:rPr>
        <w:t>Cummins, J. A theoretical framework for bilingual special education</w:t>
      </w:r>
      <w:r w:rsidRPr="002145C7">
        <w:rPr>
          <w:rFonts w:ascii="TimesNewRoman" w:hAnsi="TimesNewRoman"/>
          <w:color w:val="000000"/>
          <w:sz w:val="28"/>
          <w:szCs w:val="28"/>
          <w:lang w:val="en-US"/>
        </w:rPr>
        <w:t xml:space="preserve"> </w:t>
      </w:r>
      <w:r w:rsidRPr="002145C7">
        <w:rPr>
          <w:rFonts w:ascii="TimesNewRoman" w:hAnsi="TimesNewRoman"/>
          <w:color w:val="000000"/>
          <w:sz w:val="28"/>
          <w:szCs w:val="28"/>
          <w:lang w:val="en-US"/>
        </w:rPr>
        <w:t>//Exceptional Children, 1989, № 56. P. 111-19</w:t>
      </w:r>
      <w:r w:rsidR="00B74C2D">
        <w:rPr>
          <w:rFonts w:ascii="TimesNewRoman" w:hAnsi="TimesNewRoman"/>
          <w:color w:val="000000"/>
          <w:sz w:val="28"/>
          <w:szCs w:val="28"/>
        </w:rPr>
        <w:t>.</w:t>
      </w:r>
    </w:p>
    <w:sectPr w:rsidR="002145C7" w:rsidRPr="00B74C2D" w:rsidSect="00F5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5D"/>
    <w:rsid w:val="00040AB8"/>
    <w:rsid w:val="00045303"/>
    <w:rsid w:val="00046565"/>
    <w:rsid w:val="0008280A"/>
    <w:rsid w:val="000F5E64"/>
    <w:rsid w:val="00147337"/>
    <w:rsid w:val="001B68F1"/>
    <w:rsid w:val="002145C7"/>
    <w:rsid w:val="00240C8A"/>
    <w:rsid w:val="00242CA8"/>
    <w:rsid w:val="00263D03"/>
    <w:rsid w:val="003649E2"/>
    <w:rsid w:val="003E072E"/>
    <w:rsid w:val="003F664D"/>
    <w:rsid w:val="004A09AA"/>
    <w:rsid w:val="00530719"/>
    <w:rsid w:val="00552E81"/>
    <w:rsid w:val="00633390"/>
    <w:rsid w:val="00642189"/>
    <w:rsid w:val="006471DB"/>
    <w:rsid w:val="0066368C"/>
    <w:rsid w:val="006946C5"/>
    <w:rsid w:val="006951DD"/>
    <w:rsid w:val="007648DC"/>
    <w:rsid w:val="0078574F"/>
    <w:rsid w:val="007E2F3E"/>
    <w:rsid w:val="0094045D"/>
    <w:rsid w:val="009E687E"/>
    <w:rsid w:val="00A84E7A"/>
    <w:rsid w:val="00B74C2D"/>
    <w:rsid w:val="00C45DBC"/>
    <w:rsid w:val="00C60B3F"/>
    <w:rsid w:val="00CC6FAA"/>
    <w:rsid w:val="00D266BE"/>
    <w:rsid w:val="00D30A01"/>
    <w:rsid w:val="00DB348C"/>
    <w:rsid w:val="00E958BA"/>
    <w:rsid w:val="00EE6E84"/>
    <w:rsid w:val="00EF512B"/>
    <w:rsid w:val="00F07A24"/>
    <w:rsid w:val="00F230E7"/>
    <w:rsid w:val="00F5228C"/>
    <w:rsid w:val="00F72001"/>
    <w:rsid w:val="00F804A8"/>
    <w:rsid w:val="00F91D8A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4DC0"/>
  <w15:docId w15:val="{40426FAD-D945-42B8-8C49-9ED978D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25</cp:revision>
  <dcterms:created xsi:type="dcterms:W3CDTF">2023-02-28T08:40:00Z</dcterms:created>
  <dcterms:modified xsi:type="dcterms:W3CDTF">2023-03-01T08:50:00Z</dcterms:modified>
</cp:coreProperties>
</file>